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64388" w:rsidR="00955987" w:rsidP="1F84611F" w:rsidRDefault="00A15ABD" w14:paraId="1BF2CF2B" w14:textId="449E851D">
      <w:pPr>
        <w:pStyle w:val="BodyText"/>
        <w:ind w:left="340"/>
        <w:rPr>
          <w:rFonts w:ascii="Tahoma" w:hAnsi="Tahoma" w:eastAsia="Calibri" w:cs="Arial"/>
        </w:rPr>
      </w:pPr>
      <w:r w:rsidR="6285E866">
        <w:drawing>
          <wp:inline wp14:editId="0A92DEAC" wp14:anchorId="16E7DDC2">
            <wp:extent cx="2571750" cy="482203"/>
            <wp:effectExtent l="0" t="0" r="0" b="0"/>
            <wp:docPr id="1660354979" name="" title=""/>
            <wp:cNvGraphicFramePr>
              <a:graphicFrameLocks noChangeAspect="1"/>
            </wp:cNvGraphicFramePr>
            <a:graphic>
              <a:graphicData uri="http://schemas.openxmlformats.org/drawingml/2006/picture">
                <pic:pic>
                  <pic:nvPicPr>
                    <pic:cNvPr id="0" name=""/>
                    <pic:cNvPicPr/>
                  </pic:nvPicPr>
                  <pic:blipFill>
                    <a:blip r:embed="R005d43cc746247d6">
                      <a:extLst>
                        <a:ext xmlns:a="http://schemas.openxmlformats.org/drawingml/2006/main" uri="{28A0092B-C50C-407E-A947-70E740481C1C}">
                          <a14:useLocalDpi val="0"/>
                        </a:ext>
                      </a:extLst>
                    </a:blip>
                    <a:stretch>
                      <a:fillRect/>
                    </a:stretch>
                  </pic:blipFill>
                  <pic:spPr>
                    <a:xfrm>
                      <a:off x="0" y="0"/>
                      <a:ext cx="2571750" cy="482203"/>
                    </a:xfrm>
                    <a:prstGeom prst="rect">
                      <a:avLst/>
                    </a:prstGeom>
                  </pic:spPr>
                </pic:pic>
              </a:graphicData>
            </a:graphic>
          </wp:inline>
        </w:drawing>
      </w:r>
    </w:p>
    <w:p w:rsidRPr="00264388" w:rsidR="00955987" w:rsidRDefault="00955987" w14:paraId="4D027338" w14:textId="77777777">
      <w:pPr>
        <w:pStyle w:val="BodyText"/>
        <w:rPr>
          <w:rFonts w:cs="Tahoma"/>
          <w:sz w:val="20"/>
        </w:rPr>
      </w:pPr>
    </w:p>
    <w:p w:rsidRPr="00264388" w:rsidR="00955987" w:rsidRDefault="00955987" w14:paraId="720B19EF" w14:textId="77777777">
      <w:pPr>
        <w:pStyle w:val="BodyText"/>
        <w:rPr>
          <w:rFonts w:cs="Tahoma"/>
          <w:sz w:val="20"/>
        </w:rPr>
      </w:pPr>
    </w:p>
    <w:p w:rsidRPr="00264388" w:rsidR="00955987" w:rsidP="00233C70" w:rsidRDefault="00955987" w14:paraId="2EEEE9ED" w14:textId="77777777">
      <w:pPr>
        <w:pStyle w:val="APATitle"/>
        <w:rPr>
          <w:rFonts w:cs="Tahoma"/>
        </w:rPr>
      </w:pPr>
    </w:p>
    <w:p w:rsidRPr="00DC6C40" w:rsidR="00955987" w:rsidP="00233C70" w:rsidRDefault="00AF0486" w14:paraId="6A18E62B" w14:textId="604A118F">
      <w:pPr>
        <w:pStyle w:val="APATitle"/>
        <w:rPr>
          <w:rFonts w:cs="Tahoma"/>
          <w:color w:val="auto"/>
        </w:rPr>
      </w:pPr>
      <w:r w:rsidRPr="00DC6C40">
        <w:rPr>
          <w:rFonts w:cs="Tahoma"/>
          <w:color w:val="auto"/>
        </w:rPr>
        <w:t xml:space="preserve">Bayesian </w:t>
      </w:r>
      <w:r w:rsidRPr="00DC6C40" w:rsidR="00095B5A">
        <w:rPr>
          <w:rFonts w:cs="Tahoma"/>
          <w:color w:val="auto"/>
        </w:rPr>
        <w:t>Model Checking</w:t>
      </w:r>
    </w:p>
    <w:p w:rsidRPr="00264388" w:rsidR="00955987" w:rsidP="00CC187A" w:rsidRDefault="00CC187A" w14:paraId="1F9F0150" w14:textId="20142B27">
      <w:pPr>
        <w:pStyle w:val="BodyText"/>
        <w:jc w:val="center"/>
        <w:rPr>
          <w:rFonts w:cs="Tahoma"/>
          <w:sz w:val="20"/>
        </w:rPr>
      </w:pPr>
      <w:r w:rsidRPr="00DC6C40">
        <w:rPr>
          <w:rFonts w:cs="Tahoma"/>
          <w:color w:val="17365D" w:themeColor="text2" w:themeShade="BF"/>
          <w:szCs w:val="22"/>
        </w:rPr>
        <w:br/>
      </w:r>
      <w:r w:rsidR="006A1737">
        <w:rPr>
          <w:rFonts w:cs="Tahoma"/>
          <w:color w:val="auto"/>
          <w:szCs w:val="22"/>
        </w:rPr>
        <w:t>August</w:t>
      </w:r>
      <w:r w:rsidRPr="00DC6C40">
        <w:rPr>
          <w:rFonts w:cs="Tahoma"/>
          <w:color w:val="auto"/>
          <w:szCs w:val="22"/>
        </w:rPr>
        <w:t xml:space="preserve"> </w:t>
      </w:r>
      <w:r w:rsidRPr="00DC6C40" w:rsidR="00095B5A">
        <w:rPr>
          <w:rFonts w:cs="Tahoma"/>
          <w:color w:val="auto"/>
          <w:szCs w:val="22"/>
        </w:rPr>
        <w:t>2022</w:t>
      </w:r>
      <w:r w:rsidRPr="00DC6C40">
        <w:rPr>
          <w:rFonts w:cs="Tahoma"/>
          <w:color w:val="auto"/>
          <w:szCs w:val="22"/>
        </w:rPr>
        <w:br/>
      </w:r>
      <w:r w:rsidRPr="00DC6C40">
        <w:rPr>
          <w:rFonts w:cs="Tahoma"/>
          <w:color w:val="auto"/>
          <w:szCs w:val="22"/>
        </w:rPr>
        <w:br/>
      </w:r>
      <w:r w:rsidRPr="00DC6C40" w:rsidR="00095B5A">
        <w:rPr>
          <w:rFonts w:cs="Tahoma"/>
          <w:color w:val="auto"/>
          <w:szCs w:val="22"/>
        </w:rPr>
        <w:t>Dr. James Theimer, CTR</w:t>
      </w:r>
      <w:r w:rsidRPr="00264388">
        <w:rPr>
          <w:rFonts w:cs="Tahoma"/>
          <w:szCs w:val="22"/>
        </w:rPr>
        <w:br/>
      </w:r>
    </w:p>
    <w:p w:rsidRPr="00264388" w:rsidR="00AB03E5" w:rsidP="00AB03E5" w:rsidRDefault="00AB03E5" w14:paraId="1475FD1F" w14:textId="77777777">
      <w:pPr>
        <w:rPr>
          <w:rFonts w:cs="Tahoma"/>
        </w:rPr>
      </w:pPr>
    </w:p>
    <w:p w:rsidRPr="00264388" w:rsidR="002103D3" w:rsidP="002103D3" w:rsidRDefault="002103D3" w14:paraId="7BB54BB7" w14:textId="77777777">
      <w:pPr>
        <w:rPr>
          <w:rFonts w:cs="Tahoma"/>
          <w:sz w:val="20"/>
        </w:rPr>
      </w:pPr>
    </w:p>
    <w:p w:rsidRPr="00264388" w:rsidR="002103D3" w:rsidP="002103D3" w:rsidRDefault="002103D3" w14:paraId="684D220B" w14:textId="77777777">
      <w:pPr>
        <w:rPr>
          <w:rFonts w:cs="Tahoma"/>
          <w:sz w:val="20"/>
        </w:rPr>
      </w:pPr>
    </w:p>
    <w:p w:rsidRPr="00264388" w:rsidR="002103D3" w:rsidP="002103D3" w:rsidRDefault="002103D3" w14:paraId="4CA9A4C2" w14:textId="77777777">
      <w:pPr>
        <w:rPr>
          <w:rFonts w:cs="Tahoma"/>
          <w:sz w:val="20"/>
        </w:rPr>
      </w:pPr>
    </w:p>
    <w:p w:rsidRPr="00264388" w:rsidR="002103D3" w:rsidP="002103D3" w:rsidRDefault="002103D3" w14:paraId="7BB30B57" w14:textId="77777777">
      <w:pPr>
        <w:rPr>
          <w:rFonts w:cs="Tahoma"/>
          <w:sz w:val="20"/>
        </w:rPr>
      </w:pPr>
    </w:p>
    <w:p w:rsidRPr="00264388" w:rsidR="002103D3" w:rsidP="002103D3" w:rsidRDefault="002103D3" w14:paraId="51962261" w14:textId="77777777">
      <w:pPr>
        <w:rPr>
          <w:rFonts w:cs="Tahoma"/>
          <w:sz w:val="20"/>
        </w:rPr>
      </w:pPr>
    </w:p>
    <w:p w:rsidRPr="00264388" w:rsidR="002103D3" w:rsidP="002103D3" w:rsidRDefault="002103D3" w14:paraId="4C27B1FA" w14:textId="77777777">
      <w:pPr>
        <w:rPr>
          <w:rFonts w:cs="Tahoma"/>
          <w:sz w:val="20"/>
        </w:rPr>
      </w:pPr>
    </w:p>
    <w:p w:rsidRPr="00264388" w:rsidR="002103D3" w:rsidP="002103D3" w:rsidRDefault="002103D3" w14:paraId="1AF65BA6" w14:textId="77777777">
      <w:pPr>
        <w:rPr>
          <w:rFonts w:cs="Tahoma"/>
          <w:sz w:val="20"/>
        </w:rPr>
      </w:pPr>
    </w:p>
    <w:p w:rsidRPr="00264388" w:rsidR="002103D3" w:rsidP="002103D3" w:rsidRDefault="002103D3" w14:paraId="7EC9729B" w14:textId="77777777">
      <w:pPr>
        <w:rPr>
          <w:rFonts w:cs="Tahoma"/>
          <w:sz w:val="20"/>
        </w:rPr>
      </w:pPr>
    </w:p>
    <w:p w:rsidRPr="00264388" w:rsidR="002103D3" w:rsidP="002103D3" w:rsidRDefault="002103D3" w14:paraId="2CCC753C" w14:textId="77777777">
      <w:pPr>
        <w:rPr>
          <w:rFonts w:cs="Tahoma"/>
          <w:sz w:val="20"/>
        </w:rPr>
      </w:pPr>
    </w:p>
    <w:p w:rsidRPr="00264388" w:rsidR="002103D3" w:rsidP="002103D3" w:rsidRDefault="002103D3" w14:paraId="14E81071" w14:textId="77777777">
      <w:pPr>
        <w:rPr>
          <w:rFonts w:cs="Tahoma"/>
          <w:sz w:val="20"/>
        </w:rPr>
      </w:pPr>
    </w:p>
    <w:p w:rsidRPr="00264388" w:rsidR="002103D3" w:rsidP="002103D3" w:rsidRDefault="002103D3" w14:paraId="07C1E48E" w14:textId="77777777">
      <w:pPr>
        <w:rPr>
          <w:rFonts w:cs="Tahoma"/>
          <w:sz w:val="20"/>
        </w:rPr>
      </w:pPr>
    </w:p>
    <w:p w:rsidRPr="00264388" w:rsidR="002103D3" w:rsidP="002103D3" w:rsidRDefault="002103D3" w14:paraId="5CFF6A8A" w14:textId="77777777">
      <w:pPr>
        <w:rPr>
          <w:rFonts w:cs="Tahoma"/>
          <w:sz w:val="20"/>
        </w:rPr>
      </w:pPr>
    </w:p>
    <w:p w:rsidRPr="00264388" w:rsidR="002103D3" w:rsidP="002103D3" w:rsidRDefault="002103D3" w14:paraId="1ED42900" w14:textId="77777777">
      <w:pPr>
        <w:rPr>
          <w:rFonts w:cs="Tahoma"/>
          <w:sz w:val="20"/>
        </w:rPr>
      </w:pPr>
    </w:p>
    <w:p w:rsidRPr="00264388" w:rsidR="002103D3" w:rsidP="002103D3" w:rsidRDefault="002103D3" w14:paraId="3EEAF4B5" w14:textId="77777777">
      <w:pPr>
        <w:rPr>
          <w:rFonts w:cs="Tahoma"/>
          <w:sz w:val="20"/>
        </w:rPr>
      </w:pPr>
    </w:p>
    <w:p w:rsidRPr="00264388" w:rsidR="002103D3" w:rsidP="002103D3" w:rsidRDefault="002103D3" w14:paraId="51A3F1B9" w14:textId="77777777">
      <w:pPr>
        <w:rPr>
          <w:rFonts w:cs="Tahoma"/>
          <w:sz w:val="20"/>
        </w:rPr>
      </w:pPr>
    </w:p>
    <w:p w:rsidRPr="00264388" w:rsidR="002103D3" w:rsidP="002103D3" w:rsidRDefault="002103D3" w14:paraId="737C38E9" w14:textId="77777777">
      <w:pPr>
        <w:rPr>
          <w:rFonts w:cs="Tahoma"/>
          <w:sz w:val="20"/>
        </w:rPr>
      </w:pPr>
    </w:p>
    <w:p w:rsidRPr="00264388" w:rsidR="002103D3" w:rsidP="002103D3" w:rsidRDefault="002103D3" w14:paraId="431A2607" w14:textId="77777777">
      <w:pPr>
        <w:rPr>
          <w:rFonts w:cs="Tahoma"/>
          <w:sz w:val="20"/>
        </w:rPr>
      </w:pPr>
    </w:p>
    <w:p w:rsidRPr="00264388" w:rsidR="002103D3" w:rsidP="002103D3" w:rsidRDefault="002103D3" w14:paraId="588B5222" w14:textId="77777777">
      <w:pPr>
        <w:rPr>
          <w:rFonts w:cs="Tahoma"/>
          <w:sz w:val="20"/>
        </w:rPr>
      </w:pPr>
    </w:p>
    <w:p w:rsidRPr="00264388" w:rsidR="002103D3" w:rsidP="002103D3" w:rsidRDefault="002103D3" w14:paraId="29F6AF86" w14:textId="77777777">
      <w:pPr>
        <w:rPr>
          <w:rFonts w:cs="Tahoma"/>
          <w:sz w:val="20"/>
        </w:rPr>
      </w:pPr>
    </w:p>
    <w:p w:rsidRPr="00264388" w:rsidR="002103D3" w:rsidP="002103D3" w:rsidRDefault="002103D3" w14:paraId="7C9299E2" w14:textId="77777777">
      <w:pPr>
        <w:rPr>
          <w:rFonts w:cs="Tahoma"/>
          <w:sz w:val="20"/>
        </w:rPr>
      </w:pPr>
    </w:p>
    <w:p w:rsidRPr="00264388" w:rsidR="002103D3" w:rsidP="002103D3" w:rsidRDefault="002103D3" w14:paraId="1DC3EFE2" w14:textId="77777777">
      <w:pPr>
        <w:rPr>
          <w:rFonts w:cs="Tahoma"/>
          <w:sz w:val="20"/>
        </w:rPr>
      </w:pPr>
    </w:p>
    <w:p w:rsidRPr="00264388" w:rsidR="002103D3" w:rsidP="002103D3" w:rsidRDefault="002103D3" w14:paraId="3E24D92F" w14:textId="77777777">
      <w:pPr>
        <w:rPr>
          <w:rFonts w:cs="Tahoma"/>
          <w:sz w:val="20"/>
        </w:rPr>
      </w:pPr>
    </w:p>
    <w:p w:rsidRPr="00264388" w:rsidR="002103D3" w:rsidP="002103D3" w:rsidRDefault="002103D3" w14:paraId="4C70771E" w14:textId="77777777">
      <w:pPr>
        <w:rPr>
          <w:rFonts w:cs="Tahoma"/>
          <w:sz w:val="20"/>
        </w:rPr>
      </w:pPr>
    </w:p>
    <w:p w:rsidRPr="00264388" w:rsidR="002103D3" w:rsidP="002103D3" w:rsidRDefault="002103D3" w14:paraId="5778194C" w14:textId="77777777">
      <w:pPr>
        <w:rPr>
          <w:rFonts w:cs="Tahoma"/>
          <w:sz w:val="20"/>
        </w:rPr>
      </w:pPr>
    </w:p>
    <w:p w:rsidRPr="00264388" w:rsidR="002103D3" w:rsidP="002103D3" w:rsidRDefault="002103D3" w14:paraId="0E1EF065" w14:textId="77777777">
      <w:pPr>
        <w:rPr>
          <w:rFonts w:cs="Tahoma"/>
        </w:rPr>
      </w:pPr>
    </w:p>
    <w:p w:rsidRPr="00264388" w:rsidR="002103D3" w:rsidP="1F84611F" w:rsidRDefault="002103D3" w14:paraId="7F883446" w14:textId="2B22A995">
      <w:pPr>
        <w:jc w:val="center"/>
        <w:rPr>
          <w:rFonts w:ascii="Tahoma" w:hAnsi="Tahoma" w:eastAsia="Tahoma" w:cs="Tahoma"/>
          <w:caps w:val="0"/>
          <w:smallCaps w:val="0"/>
          <w:noProof w:val="0"/>
          <w:color w:val="242424"/>
          <w:sz w:val="20"/>
          <w:szCs w:val="20"/>
          <w:lang w:val="en-US"/>
        </w:rPr>
      </w:pPr>
      <w:r w:rsidRPr="1F84611F" w:rsidR="3D9567A4">
        <w:rPr>
          <w:rFonts w:ascii="Tahoma" w:hAnsi="Tahoma" w:eastAsia="Tahoma" w:cs="Tahoma"/>
          <w:caps w:val="0"/>
          <w:smallCaps w:val="0"/>
          <w:noProof w:val="0"/>
          <w:color w:val="242424"/>
          <w:sz w:val="20"/>
          <w:szCs w:val="20"/>
          <w:lang w:val="en-US"/>
        </w:rPr>
        <w:t xml:space="preserve">DISTRIBUTION STATEMENT A. Approved for public release; distribution is unlimited. </w:t>
      </w:r>
    </w:p>
    <w:p w:rsidRPr="00264388" w:rsidR="002103D3" w:rsidP="1F84611F" w:rsidRDefault="002103D3" w14:paraId="11F6CA24" w14:textId="6F0362E8">
      <w:pPr>
        <w:pStyle w:val="Normal"/>
        <w:jc w:val="center"/>
        <w:rPr>
          <w:rFonts w:ascii="Tahoma" w:hAnsi="Tahoma" w:eastAsia="Tahoma" w:cs="Tahoma"/>
          <w:b w:val="0"/>
          <w:bCs w:val="0"/>
          <w:i w:val="0"/>
          <w:iCs w:val="0"/>
          <w:caps w:val="0"/>
          <w:smallCaps w:val="0"/>
          <w:noProof w:val="0"/>
          <w:color w:val="000000" w:themeColor="text1" w:themeTint="FF" w:themeShade="FF"/>
          <w:sz w:val="20"/>
          <w:szCs w:val="20"/>
          <w:lang w:val="en-US"/>
        </w:rPr>
      </w:pPr>
      <w:r w:rsidRPr="1F84611F" w:rsidR="3D9567A4">
        <w:rPr>
          <w:rFonts w:ascii="Tahoma" w:hAnsi="Tahoma" w:eastAsia="Tahoma" w:cs="Tahoma"/>
          <w:caps w:val="0"/>
          <w:smallCaps w:val="0"/>
          <w:noProof w:val="0"/>
          <w:color w:val="242424"/>
          <w:sz w:val="20"/>
          <w:szCs w:val="20"/>
          <w:lang w:val="en-US"/>
        </w:rPr>
        <w:t xml:space="preserve">CLEARED on 30 November 2022. Case Number: </w:t>
      </w:r>
      <w:r w:rsidRPr="1F84611F" w:rsidR="3D9567A4">
        <w:rPr>
          <w:rFonts w:ascii="Tahoma" w:hAnsi="Tahoma" w:eastAsia="Tahoma" w:cs="Tahoma"/>
          <w:b w:val="0"/>
          <w:bCs w:val="0"/>
          <w:i w:val="0"/>
          <w:iCs w:val="0"/>
          <w:caps w:val="0"/>
          <w:smallCaps w:val="0"/>
          <w:noProof w:val="0"/>
          <w:color w:val="000000" w:themeColor="text1" w:themeTint="FF" w:themeShade="FF"/>
          <w:sz w:val="20"/>
          <w:szCs w:val="20"/>
          <w:lang w:val="en-US"/>
        </w:rPr>
        <w:t>88ABW-2022-0916</w:t>
      </w:r>
    </w:p>
    <w:p w:rsidRPr="00264388" w:rsidR="002103D3" w:rsidP="1F84611F" w:rsidRDefault="002103D3" w14:paraId="3BC4AB37" w14:textId="5B1A797E">
      <w:pPr>
        <w:pStyle w:val="Normal"/>
        <w:rPr>
          <w:rFonts w:ascii="Tahoma" w:hAnsi="Tahoma" w:eastAsia="Calibri" w:cs="Arial"/>
          <w:sz w:val="20"/>
          <w:szCs w:val="20"/>
        </w:rPr>
      </w:pPr>
    </w:p>
    <w:p w:rsidRPr="00264388" w:rsidR="002103D3" w:rsidP="002103D3" w:rsidRDefault="002103D3" w14:paraId="038948E8" w14:textId="3F1DA3ED">
      <w:pPr>
        <w:jc w:val="center"/>
        <w:rPr>
          <w:rFonts w:cs="Tahoma"/>
        </w:rPr>
      </w:pPr>
    </w:p>
    <w:p w:rsidRPr="00264388" w:rsidR="002103D3" w:rsidP="002103D3" w:rsidRDefault="002103D3" w14:paraId="3A17B4A3" w14:textId="21EE7417">
      <w:pPr>
        <w:tabs>
          <w:tab w:val="center" w:pos="5040"/>
        </w:tabs>
        <w:rPr>
          <w:rFonts w:cs="Tahoma"/>
          <w:sz w:val="20"/>
        </w:rPr>
        <w:sectPr w:rsidRPr="00264388" w:rsidR="002103D3" w:rsidSect="005477E4">
          <w:headerReference w:type="default" r:id="rId12"/>
          <w:footerReference w:type="default" r:id="rId13"/>
          <w:headerReference w:type="first" r:id="rId14"/>
          <w:footerReference w:type="first" r:id="rId15"/>
          <w:type w:val="continuous"/>
          <w:pgSz w:w="12240" w:h="15840" w:orient="portrait"/>
          <w:pgMar w:top="1440" w:right="1440" w:bottom="1440" w:left="1440" w:header="720" w:footer="720" w:gutter="0"/>
          <w:cols w:space="720"/>
          <w:titlePg/>
          <w:docGrid w:linePitch="299"/>
        </w:sectPr>
      </w:pPr>
      <w:r w:rsidRPr="00264388">
        <w:rPr>
          <w:rFonts w:cs="Tahoma"/>
          <w:sz w:val="20"/>
        </w:rPr>
        <w:tab/>
      </w:r>
    </w:p>
    <w:p w:rsidRPr="00264388" w:rsidR="00955987" w:rsidP="00947505" w:rsidRDefault="00955987" w14:paraId="67271384" w14:textId="77777777">
      <w:pPr>
        <w:spacing w:line="249" w:lineRule="auto"/>
        <w:rPr>
          <w:rFonts w:cs="Tahoma"/>
          <w:sz w:val="20"/>
        </w:rPr>
      </w:pPr>
    </w:p>
    <w:p w:rsidRPr="00264388" w:rsidR="00AB03E5" w:rsidP="00AB03E5" w:rsidRDefault="00AB03E5" w14:paraId="2C9F1928" w14:textId="77777777">
      <w:pPr>
        <w:rPr>
          <w:rFonts w:cs="Tahoma"/>
          <w:sz w:val="20"/>
          <w:szCs w:val="18"/>
        </w:rPr>
      </w:pPr>
    </w:p>
    <w:p w:rsidRPr="00264388" w:rsidR="00AB03E5" w:rsidP="00AB03E5" w:rsidRDefault="00552234" w14:paraId="6E94E8CC" w14:textId="08A05237">
      <w:pPr>
        <w:rPr>
          <w:rFonts w:cs="Tahoma"/>
          <w:sz w:val="20"/>
          <w:szCs w:val="18"/>
        </w:rPr>
      </w:pPr>
      <w:r w:rsidRPr="00264388">
        <w:rPr>
          <w:rFonts w:cs="Tahoma"/>
          <w:noProof/>
        </w:rPr>
        <w:drawing>
          <wp:anchor distT="0" distB="0" distL="0" distR="0" simplePos="0" relativeHeight="251652608" behindDoc="0" locked="0" layoutInCell="1" allowOverlap="1" wp14:anchorId="678FCC9A" wp14:editId="097EC20E">
            <wp:simplePos x="0" y="0"/>
            <wp:positionH relativeFrom="page">
              <wp:posOffset>1323340</wp:posOffset>
            </wp:positionH>
            <wp:positionV relativeFrom="paragraph">
              <wp:posOffset>152400</wp:posOffset>
            </wp:positionV>
            <wp:extent cx="1371600" cy="1371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rsidRPr="00264388" w:rsidR="00AB03E5" w:rsidP="00AB03E5" w:rsidRDefault="00AB03E5" w14:paraId="61B3CF12" w14:textId="77777777">
      <w:pPr>
        <w:spacing w:before="9"/>
        <w:rPr>
          <w:rFonts w:cs="Tahoma"/>
          <w:szCs w:val="18"/>
        </w:rPr>
      </w:pPr>
    </w:p>
    <w:p w:rsidRPr="001D54CF" w:rsidR="00AB03E5" w:rsidP="00673A7C" w:rsidRDefault="00AB03E5" w14:paraId="28A8D9F6" w14:textId="03148D17">
      <w:pPr>
        <w:spacing w:before="93"/>
        <w:ind w:left="3816" w:right="533"/>
        <w:rPr>
          <w:rFonts w:cs="Tahoma"/>
          <w:sz w:val="26"/>
          <w:szCs w:val="26"/>
        </w:rPr>
      </w:pPr>
      <w:r w:rsidRPr="001D54CF">
        <w:rPr>
          <w:rFonts w:cs="Tahoma"/>
          <w:noProof/>
          <w:sz w:val="26"/>
          <w:szCs w:val="26"/>
        </w:rPr>
        <mc:AlternateContent>
          <mc:Choice Requires="wps">
            <w:drawing>
              <wp:anchor distT="0" distB="0" distL="114300" distR="114300" simplePos="0" relativeHeight="251650560" behindDoc="0" locked="0" layoutInCell="1" allowOverlap="1" wp14:anchorId="12ADB255" wp14:editId="6F297ACE">
                <wp:simplePos x="0" y="0"/>
                <wp:positionH relativeFrom="page">
                  <wp:posOffset>2917190</wp:posOffset>
                </wp:positionH>
                <wp:positionV relativeFrom="paragraph">
                  <wp:posOffset>-252095</wp:posOffset>
                </wp:positionV>
                <wp:extent cx="0" cy="146304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1AB2D6">
              <v:line id="Straight Connector 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1pt" from="229.7pt,-19.85pt" to="229.7pt,95.35pt" w14:anchorId="55264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">
                <w10:wrap anchorx="page"/>
              </v:line>
            </w:pict>
          </mc:Fallback>
        </mc:AlternateContent>
      </w:r>
      <w:r w:rsidRPr="001D54CF" w:rsidR="001D54CF">
        <w:rPr>
          <w:rFonts w:ascii="Arial" w:hAnsi="Arial"/>
          <w:color w:val="323130"/>
          <w:sz w:val="26"/>
          <w:szCs w:val="26"/>
          <w:shd w:val="clear" w:color="auto" w:fill="FFFFFF"/>
        </w:rPr>
        <w:t>To enhance T&amp;E science through multidisciplinary collaboration and deliver it to the DHS workforce through independent consultation and tailored resources</w:t>
      </w:r>
      <w:r w:rsidRPr="001D54CF" w:rsidR="00552234">
        <w:rPr>
          <w:rFonts w:cs="Tahoma"/>
          <w:sz w:val="26"/>
          <w:szCs w:val="26"/>
        </w:rPr>
        <w:t>.</w:t>
      </w:r>
    </w:p>
    <w:p w:rsidRPr="00264388" w:rsidR="00AB03E5" w:rsidP="00AB03E5" w:rsidRDefault="00AB03E5" w14:paraId="70BE6AA3" w14:textId="77777777">
      <w:pPr>
        <w:rPr>
          <w:rFonts w:cs="Tahoma"/>
          <w:sz w:val="20"/>
          <w:szCs w:val="18"/>
        </w:rPr>
      </w:pPr>
    </w:p>
    <w:p w:rsidRPr="00264388" w:rsidR="00AB03E5" w:rsidP="00AB03E5" w:rsidRDefault="00AB03E5" w14:paraId="540DD8DD" w14:textId="77777777">
      <w:pPr>
        <w:rPr>
          <w:rFonts w:cs="Tahoma"/>
          <w:sz w:val="20"/>
          <w:szCs w:val="18"/>
        </w:rPr>
      </w:pPr>
    </w:p>
    <w:p w:rsidRPr="00264388" w:rsidR="00AB03E5" w:rsidP="00AB03E5" w:rsidRDefault="00AB03E5" w14:paraId="3245749F" w14:textId="77777777">
      <w:pPr>
        <w:rPr>
          <w:rFonts w:cs="Tahoma"/>
          <w:sz w:val="20"/>
          <w:szCs w:val="18"/>
        </w:rPr>
      </w:pPr>
    </w:p>
    <w:p w:rsidRPr="00264388" w:rsidR="00AB03E5" w:rsidP="00AB03E5" w:rsidRDefault="00AB03E5" w14:paraId="2D97C58A" w14:textId="77777777">
      <w:pPr>
        <w:rPr>
          <w:rFonts w:cs="Tahoma"/>
          <w:sz w:val="20"/>
          <w:szCs w:val="18"/>
        </w:rPr>
      </w:pPr>
    </w:p>
    <w:p w:rsidRPr="00264388" w:rsidR="00AB03E5" w:rsidP="00AB03E5" w:rsidRDefault="00AB03E5" w14:paraId="32820771" w14:textId="77777777">
      <w:pPr>
        <w:rPr>
          <w:rFonts w:cs="Tahoma"/>
          <w:sz w:val="20"/>
          <w:szCs w:val="18"/>
        </w:rPr>
      </w:pPr>
    </w:p>
    <w:p w:rsidRPr="00264388" w:rsidR="00AB03E5" w:rsidP="00AB03E5" w:rsidRDefault="00AB03E5" w14:paraId="41643864" w14:textId="77777777">
      <w:pPr>
        <w:rPr>
          <w:rFonts w:cs="Tahoma"/>
          <w:sz w:val="20"/>
          <w:szCs w:val="18"/>
        </w:rPr>
      </w:pPr>
    </w:p>
    <w:p w:rsidRPr="00264388" w:rsidR="00AB03E5" w:rsidP="00AB03E5" w:rsidRDefault="00AB03E5" w14:paraId="3CD432F7" w14:textId="77777777">
      <w:pPr>
        <w:rPr>
          <w:rFonts w:cs="Tahoma"/>
          <w:sz w:val="20"/>
          <w:szCs w:val="18"/>
        </w:rPr>
      </w:pPr>
    </w:p>
    <w:p w:rsidRPr="00264388" w:rsidR="00AB03E5" w:rsidP="00AB03E5" w:rsidRDefault="00AB03E5" w14:paraId="33B3F104" w14:textId="77777777">
      <w:pPr>
        <w:rPr>
          <w:rFonts w:cs="Tahoma"/>
          <w:sz w:val="20"/>
          <w:szCs w:val="18"/>
        </w:rPr>
      </w:pPr>
    </w:p>
    <w:p w:rsidRPr="00264388" w:rsidR="00AB03E5" w:rsidP="00AB03E5" w:rsidRDefault="00AB03E5" w14:paraId="193204A4" w14:textId="77777777">
      <w:pPr>
        <w:rPr>
          <w:rFonts w:cs="Tahoma"/>
          <w:sz w:val="20"/>
          <w:szCs w:val="18"/>
        </w:rPr>
      </w:pPr>
    </w:p>
    <w:p w:rsidRPr="00264388" w:rsidR="00AB03E5" w:rsidP="00AB03E5" w:rsidRDefault="00AB03E5" w14:paraId="2EE8C76B" w14:textId="77777777">
      <w:pPr>
        <w:rPr>
          <w:rFonts w:cs="Tahoma"/>
          <w:sz w:val="20"/>
          <w:szCs w:val="18"/>
        </w:rPr>
      </w:pPr>
    </w:p>
    <w:p w:rsidRPr="00264388" w:rsidR="00AB03E5" w:rsidP="00AB03E5" w:rsidRDefault="00AB03E5" w14:paraId="3337246C" w14:textId="77777777">
      <w:pPr>
        <w:spacing w:before="10"/>
        <w:rPr>
          <w:rFonts w:cs="Tahoma"/>
          <w:sz w:val="28"/>
          <w:szCs w:val="18"/>
        </w:rPr>
      </w:pPr>
    </w:p>
    <w:p w:rsidRPr="00264388" w:rsidR="00AB03E5" w:rsidP="00AB03E5" w:rsidRDefault="00AB03E5" w14:paraId="657D00D3" w14:textId="77777777">
      <w:pPr>
        <w:spacing w:before="94"/>
        <w:ind w:left="559"/>
        <w:rPr>
          <w:rFonts w:cs="Tahoma"/>
          <w:sz w:val="18"/>
          <w:szCs w:val="18"/>
        </w:rPr>
      </w:pPr>
      <w:r w:rsidRPr="00264388">
        <w:rPr>
          <w:rFonts w:cs="Tahoma"/>
          <w:sz w:val="18"/>
          <w:szCs w:val="18"/>
        </w:rPr>
        <w:t>About this Publication:</w:t>
      </w:r>
    </w:p>
    <w:p w:rsidRPr="00264388" w:rsidR="00AB03E5" w:rsidP="00AB03E5" w:rsidRDefault="00AB03E5" w14:paraId="07958455" w14:textId="5255DFFF">
      <w:pPr>
        <w:spacing w:before="9" w:line="249" w:lineRule="auto"/>
        <w:ind w:left="559" w:right="106"/>
        <w:rPr>
          <w:rFonts w:cs="Tahoma"/>
          <w:sz w:val="18"/>
          <w:szCs w:val="18"/>
        </w:rPr>
      </w:pPr>
      <w:r w:rsidRPr="00264388">
        <w:rPr>
          <w:rFonts w:cs="Tahoma"/>
          <w:sz w:val="18"/>
          <w:szCs w:val="18"/>
        </w:rPr>
        <w:t xml:space="preserve">This work was conducted by the </w:t>
      </w:r>
      <w:r w:rsidRPr="00264388" w:rsidR="00552234">
        <w:rPr>
          <w:rFonts w:cs="Tahoma"/>
          <w:sz w:val="18"/>
          <w:szCs w:val="18"/>
        </w:rPr>
        <w:t>Homeland Security Community of Best Practices</w:t>
      </w:r>
      <w:r w:rsidRPr="00264388">
        <w:rPr>
          <w:rFonts w:cs="Tahoma"/>
          <w:sz w:val="18"/>
          <w:szCs w:val="18"/>
        </w:rPr>
        <w:t xml:space="preserve"> under contract </w:t>
      </w:r>
      <w:r w:rsidRPr="00264388" w:rsidR="00075DBE">
        <w:rPr>
          <w:rFonts w:cs="Tahoma"/>
          <w:sz w:val="18"/>
          <w:szCs w:val="18"/>
        </w:rPr>
        <w:br/>
      </w:r>
      <w:r w:rsidR="00095B5A">
        <w:rPr>
          <w:sz w:val="18"/>
          <w:szCs w:val="18"/>
        </w:rPr>
        <w:t>FA8075-18-D-0002</w:t>
      </w:r>
      <w:r w:rsidR="001D54CF">
        <w:rPr>
          <w:sz w:val="18"/>
          <w:szCs w:val="18"/>
        </w:rPr>
        <w:t>,</w:t>
      </w:r>
      <w:r w:rsidR="00095B5A">
        <w:rPr>
          <w:sz w:val="18"/>
          <w:szCs w:val="18"/>
        </w:rPr>
        <w:t xml:space="preserve"> Task FA8075-21-F-0074.</w:t>
      </w:r>
    </w:p>
    <w:p w:rsidRPr="00264388" w:rsidR="00AB03E5" w:rsidP="00AB03E5" w:rsidRDefault="00AB03E5" w14:paraId="0E027704" w14:textId="77777777">
      <w:pPr>
        <w:spacing w:before="11"/>
        <w:rPr>
          <w:rFonts w:cs="Tahoma"/>
          <w:sz w:val="18"/>
          <w:szCs w:val="18"/>
        </w:rPr>
      </w:pPr>
    </w:p>
    <w:p w:rsidRPr="00264388" w:rsidR="00AB03E5" w:rsidP="00AB03E5" w:rsidRDefault="00AB03E5" w14:paraId="0F9C8888" w14:textId="07D599C1">
      <w:pPr>
        <w:ind w:left="559"/>
        <w:rPr>
          <w:rFonts w:cs="Tahoma"/>
          <w:sz w:val="18"/>
          <w:szCs w:val="18"/>
        </w:rPr>
      </w:pPr>
      <w:r w:rsidRPr="00264388">
        <w:rPr>
          <w:rFonts w:cs="Tahoma"/>
          <w:sz w:val="18"/>
          <w:szCs w:val="18"/>
        </w:rPr>
        <w:t>For</w:t>
      </w:r>
      <w:r w:rsidRPr="00264388">
        <w:rPr>
          <w:rFonts w:cs="Tahoma"/>
          <w:spacing w:val="-4"/>
          <w:sz w:val="18"/>
          <w:szCs w:val="18"/>
        </w:rPr>
        <w:t xml:space="preserve"> </w:t>
      </w:r>
      <w:r w:rsidRPr="00264388">
        <w:rPr>
          <w:rFonts w:cs="Tahoma"/>
          <w:sz w:val="18"/>
          <w:szCs w:val="18"/>
        </w:rPr>
        <w:t>more</w:t>
      </w:r>
      <w:r w:rsidRPr="00264388">
        <w:rPr>
          <w:rFonts w:cs="Tahoma"/>
          <w:spacing w:val="-4"/>
          <w:sz w:val="18"/>
          <w:szCs w:val="18"/>
        </w:rPr>
        <w:t xml:space="preserve"> </w:t>
      </w:r>
      <w:r w:rsidRPr="00264388">
        <w:rPr>
          <w:rFonts w:cs="Tahoma"/>
          <w:sz w:val="18"/>
          <w:szCs w:val="18"/>
        </w:rPr>
        <w:t>information:</w:t>
      </w:r>
      <w:r w:rsidRPr="00264388">
        <w:rPr>
          <w:rFonts w:cs="Tahoma"/>
          <w:sz w:val="18"/>
          <w:szCs w:val="18"/>
        </w:rPr>
        <w:br/>
      </w:r>
      <w:r w:rsidRPr="00264388">
        <w:rPr>
          <w:rFonts w:cs="Tahoma"/>
          <w:sz w:val="18"/>
          <w:szCs w:val="18"/>
        </w:rPr>
        <w:t xml:space="preserve">Visit, </w:t>
      </w:r>
      <w:hyperlink w:history="1" r:id="rId17">
        <w:r w:rsidRPr="00264388">
          <w:rPr>
            <w:rFonts w:cs="Tahoma"/>
            <w:color w:val="0000FF"/>
            <w:sz w:val="18"/>
            <w:szCs w:val="18"/>
            <w:u w:val="single"/>
          </w:rPr>
          <w:t>www.AFIT.edu/STAT</w:t>
        </w:r>
      </w:hyperlink>
      <w:r w:rsidRPr="00264388">
        <w:rPr>
          <w:rFonts w:cs="Tahoma"/>
          <w:sz w:val="18"/>
          <w:szCs w:val="18"/>
        </w:rPr>
        <w:br/>
      </w:r>
      <w:r w:rsidRPr="00264388">
        <w:rPr>
          <w:rFonts w:cs="Tahoma"/>
          <w:sz w:val="18"/>
          <w:szCs w:val="18"/>
        </w:rPr>
        <w:t xml:space="preserve">Email, </w:t>
      </w:r>
      <w:r w:rsidRPr="00264388" w:rsidR="00552234">
        <w:rPr>
          <w:rFonts w:cs="Tahoma"/>
          <w:color w:val="0000FF"/>
          <w:sz w:val="18"/>
          <w:szCs w:val="18"/>
          <w:u w:val="single"/>
        </w:rPr>
        <w:t>HSCoBP@afit.edu</w:t>
      </w:r>
    </w:p>
    <w:p w:rsidRPr="00264388" w:rsidR="00AB03E5" w:rsidP="00AB03E5" w:rsidRDefault="00AB03E5" w14:paraId="032E861A" w14:textId="77777777">
      <w:pPr>
        <w:rPr>
          <w:rFonts w:cs="Tahoma"/>
          <w:sz w:val="18"/>
          <w:szCs w:val="18"/>
        </w:rPr>
      </w:pPr>
    </w:p>
    <w:p w:rsidRPr="00264388" w:rsidR="00AB03E5" w:rsidP="00AB03E5" w:rsidRDefault="00AB03E5" w14:paraId="2ADB4BDE" w14:textId="77777777">
      <w:pPr>
        <w:ind w:left="559"/>
        <w:rPr>
          <w:rFonts w:cs="Tahoma"/>
          <w:color w:val="auto"/>
          <w:sz w:val="18"/>
          <w:szCs w:val="18"/>
        </w:rPr>
      </w:pPr>
      <w:r w:rsidRPr="00264388">
        <w:rPr>
          <w:rFonts w:cs="Tahoma"/>
          <w:color w:val="auto"/>
          <w:sz w:val="18"/>
          <w:szCs w:val="18"/>
        </w:rPr>
        <w:t>Copyright</w:t>
      </w:r>
      <w:r w:rsidRPr="00264388">
        <w:rPr>
          <w:rFonts w:cs="Tahoma"/>
          <w:color w:val="auto"/>
          <w:spacing w:val="-8"/>
          <w:sz w:val="18"/>
          <w:szCs w:val="18"/>
        </w:rPr>
        <w:t xml:space="preserve"> </w:t>
      </w:r>
      <w:r w:rsidRPr="00264388">
        <w:rPr>
          <w:rFonts w:cs="Tahoma"/>
          <w:color w:val="auto"/>
          <w:sz w:val="18"/>
          <w:szCs w:val="18"/>
        </w:rPr>
        <w:t>Notice: No Rights Reserved</w:t>
      </w:r>
    </w:p>
    <w:p w:rsidR="00AB03E5" w:rsidP="00AB03E5" w:rsidRDefault="00552234" w14:paraId="39FA54E0" w14:textId="0A7594D7">
      <w:pPr>
        <w:ind w:left="559"/>
        <w:rPr>
          <w:rFonts w:cs="Tahoma"/>
          <w:color w:val="auto"/>
          <w:sz w:val="18"/>
          <w:szCs w:val="18"/>
        </w:rPr>
      </w:pPr>
      <w:r w:rsidRPr="00264388">
        <w:rPr>
          <w:rFonts w:cs="Tahoma"/>
          <w:color w:val="auto"/>
          <w:sz w:val="18"/>
          <w:szCs w:val="18"/>
        </w:rPr>
        <w:t>Homeland Security Community of Best Practices</w:t>
      </w:r>
      <w:r w:rsidRPr="00264388" w:rsidR="00AB03E5">
        <w:rPr>
          <w:rFonts w:cs="Tahoma"/>
          <w:color w:val="auto"/>
          <w:sz w:val="18"/>
          <w:szCs w:val="18"/>
        </w:rPr>
        <w:br/>
      </w:r>
      <w:r w:rsidRPr="00264388" w:rsidR="00AB03E5">
        <w:rPr>
          <w:rFonts w:cs="Tahoma"/>
          <w:color w:val="auto"/>
          <w:sz w:val="18"/>
          <w:szCs w:val="18"/>
        </w:rPr>
        <w:t xml:space="preserve">2950 Hobson Way </w:t>
      </w:r>
      <w:r w:rsidRPr="00264388" w:rsidR="00F33B3D">
        <w:rPr>
          <w:rFonts w:cs="Tahoma"/>
          <w:color w:val="auto"/>
          <w:sz w:val="18"/>
          <w:szCs w:val="18"/>
        </w:rPr>
        <w:br/>
      </w:r>
      <w:r w:rsidRPr="00264388" w:rsidR="00AB03E5">
        <w:rPr>
          <w:rFonts w:cs="Tahoma"/>
          <w:color w:val="auto"/>
          <w:sz w:val="18"/>
          <w:szCs w:val="18"/>
        </w:rPr>
        <w:t xml:space="preserve">Wright-Patterson Air Force Base, Ohio </w:t>
      </w:r>
    </w:p>
    <w:p w:rsidRPr="00107741" w:rsidR="00107741" w:rsidP="00AB03E5" w:rsidRDefault="00107741" w14:paraId="5BDBBB7E" w14:textId="6CF53B9E">
      <w:pPr>
        <w:ind w:left="559"/>
        <w:rPr>
          <w:rFonts w:cs="Tahoma"/>
          <w:color w:val="auto"/>
          <w:sz w:val="18"/>
          <w:szCs w:val="18"/>
        </w:rPr>
      </w:pPr>
    </w:p>
    <w:p w:rsidRPr="00107741" w:rsidR="00107741" w:rsidP="00107741" w:rsidRDefault="00107741" w14:paraId="0288EC2F" w14:textId="18498DBE">
      <w:pPr>
        <w:ind w:left="559"/>
        <w:rPr>
          <w:rFonts w:cs="Tahoma"/>
          <w:color w:val="auto"/>
          <w:sz w:val="18"/>
          <w:szCs w:val="18"/>
        </w:rPr>
      </w:pPr>
      <w:r w:rsidRPr="00107741">
        <w:rPr>
          <w:rFonts w:cs="Tahoma"/>
          <w:bCs/>
          <w:sz w:val="18"/>
          <w:szCs w:val="18"/>
        </w:rPr>
        <w:t>The views expressed are those of the author</w:t>
      </w:r>
      <w:r w:rsidR="006A1737">
        <w:rPr>
          <w:rFonts w:cs="Tahoma"/>
          <w:bCs/>
          <w:sz w:val="18"/>
          <w:szCs w:val="18"/>
        </w:rPr>
        <w:t>(s)</w:t>
      </w:r>
      <w:r w:rsidRPr="00107741">
        <w:rPr>
          <w:rFonts w:cs="Tahoma"/>
          <w:bCs/>
          <w:sz w:val="18"/>
          <w:szCs w:val="18"/>
        </w:rPr>
        <w:t xml:space="preserve"> and do not necessarily reflect the official policy or position of the Department of the Air Force, the Department of Defense, or the U.S. government.</w:t>
      </w:r>
    </w:p>
    <w:p w:rsidRPr="00107741" w:rsidR="00107741" w:rsidP="00107741" w:rsidRDefault="00107741" w14:paraId="59D98257" w14:textId="77777777">
      <w:pPr>
        <w:ind w:left="559"/>
        <w:rPr>
          <w:rFonts w:cs="Tahoma"/>
          <w:color w:val="auto"/>
          <w:sz w:val="18"/>
          <w:szCs w:val="18"/>
        </w:rPr>
      </w:pPr>
    </w:p>
    <w:p w:rsidRPr="00095B5A" w:rsidR="00107741" w:rsidP="00107741" w:rsidRDefault="00107741" w14:paraId="086A3773" w14:textId="77777777">
      <w:pPr>
        <w:ind w:left="559"/>
        <w:rPr>
          <w:rFonts w:cs="Tahoma"/>
          <w:color w:val="auto"/>
          <w:sz w:val="18"/>
          <w:szCs w:val="18"/>
        </w:rPr>
      </w:pPr>
      <w:r w:rsidRPr="00095B5A">
        <w:rPr>
          <w:rFonts w:cs="Tahoma"/>
          <w:color w:val="auto"/>
          <w:sz w:val="18"/>
          <w:szCs w:val="18"/>
        </w:rPr>
        <w:t>Version: 1, FY22</w:t>
      </w:r>
    </w:p>
    <w:p w:rsidRPr="00264388" w:rsidR="00107741" w:rsidP="00AB03E5" w:rsidRDefault="00107741" w14:paraId="16FD0E24" w14:textId="77777777">
      <w:pPr>
        <w:ind w:left="559"/>
        <w:rPr>
          <w:rFonts w:cs="Tahoma"/>
          <w:color w:val="auto"/>
          <w:sz w:val="18"/>
          <w:szCs w:val="18"/>
        </w:rPr>
      </w:pPr>
    </w:p>
    <w:p w:rsidRPr="00264388" w:rsidR="00AB03E5" w:rsidP="00AB03E5" w:rsidRDefault="00AB03E5" w14:paraId="5396DBF5" w14:textId="77777777">
      <w:pPr>
        <w:rPr>
          <w:rFonts w:cs="Tahoma"/>
          <w:color w:val="auto"/>
          <w:sz w:val="18"/>
          <w:szCs w:val="18"/>
        </w:rPr>
      </w:pPr>
    </w:p>
    <w:p w:rsidRPr="00264388" w:rsidR="00AB03E5" w:rsidP="00AB03E5" w:rsidRDefault="00AB03E5" w14:paraId="5D8123E3" w14:textId="77777777">
      <w:pPr>
        <w:rPr>
          <w:rFonts w:cs="Tahoma"/>
          <w:sz w:val="20"/>
          <w:szCs w:val="18"/>
        </w:rPr>
      </w:pPr>
    </w:p>
    <w:p w:rsidRPr="00264388" w:rsidR="00AB03E5" w:rsidP="00AB03E5" w:rsidRDefault="00AB03E5" w14:paraId="51BB5B90" w14:textId="77777777">
      <w:pPr>
        <w:rPr>
          <w:rFonts w:cs="Tahoma"/>
          <w:sz w:val="20"/>
          <w:szCs w:val="18"/>
        </w:rPr>
      </w:pPr>
    </w:p>
    <w:p w:rsidRPr="00264388" w:rsidR="00AB03E5" w:rsidP="00C83626" w:rsidRDefault="00AB03E5" w14:paraId="0CCE845B" w14:textId="0A13311A">
      <w:pPr>
        <w:tabs>
          <w:tab w:val="left" w:pos="9159"/>
        </w:tabs>
        <w:rPr>
          <w:rFonts w:cs="Tahoma"/>
          <w:sz w:val="20"/>
          <w:szCs w:val="18"/>
        </w:rPr>
      </w:pPr>
    </w:p>
    <w:p w:rsidRPr="00264388" w:rsidR="00AB03E5" w:rsidP="00AB03E5" w:rsidRDefault="00AB03E5" w14:paraId="69B842D1" w14:textId="09F00F3E">
      <w:pPr>
        <w:rPr>
          <w:rFonts w:cs="Tahoma"/>
          <w:sz w:val="20"/>
          <w:szCs w:val="18"/>
        </w:rPr>
      </w:pPr>
    </w:p>
    <w:p w:rsidRPr="00264388" w:rsidR="00C34B07" w:rsidP="00AB03E5" w:rsidRDefault="00C34B07" w14:paraId="5985721F" w14:textId="7E4D0D3E">
      <w:pPr>
        <w:rPr>
          <w:rFonts w:cs="Tahoma"/>
          <w:sz w:val="20"/>
          <w:szCs w:val="18"/>
        </w:rPr>
      </w:pPr>
    </w:p>
    <w:p w:rsidRPr="00264388" w:rsidR="00C34B07" w:rsidP="00AB03E5" w:rsidRDefault="00C34B07" w14:paraId="33E48B14" w14:textId="6D864213">
      <w:pPr>
        <w:rPr>
          <w:rFonts w:cs="Tahoma"/>
          <w:sz w:val="20"/>
          <w:szCs w:val="18"/>
        </w:rPr>
      </w:pPr>
    </w:p>
    <w:p w:rsidRPr="00264388" w:rsidR="00C34B07" w:rsidP="00AB03E5" w:rsidRDefault="00095B5A" w14:paraId="526D51AD" w14:textId="689E633D">
      <w:pPr>
        <w:rPr>
          <w:rFonts w:cs="Tahoma"/>
          <w:sz w:val="20"/>
          <w:szCs w:val="18"/>
        </w:rPr>
      </w:pPr>
      <w:r w:rsidRPr="00264388">
        <w:rPr>
          <w:rFonts w:cs="Tahoma"/>
          <w:noProof/>
          <w:color w:val="FF0000"/>
          <w:sz w:val="36"/>
        </w:rPr>
        <mc:AlternateContent>
          <mc:Choice Requires="wps">
            <w:drawing>
              <wp:anchor distT="45720" distB="45720" distL="114300" distR="114300" simplePos="0" relativeHeight="251665920" behindDoc="0" locked="0" layoutInCell="1" allowOverlap="1" wp14:anchorId="7AACFC68" wp14:editId="56445CA9">
                <wp:simplePos x="0" y="0"/>
                <wp:positionH relativeFrom="margin">
                  <wp:align>center</wp:align>
                </wp:positionH>
                <wp:positionV relativeFrom="paragraph">
                  <wp:posOffset>200025</wp:posOffset>
                </wp:positionV>
                <wp:extent cx="5526405" cy="1404620"/>
                <wp:effectExtent l="0" t="0" r="1714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1404620"/>
                        </a:xfrm>
                        <a:prstGeom prst="rect">
                          <a:avLst/>
                        </a:prstGeom>
                        <a:solidFill>
                          <a:srgbClr val="FFFFFF"/>
                        </a:solidFill>
                        <a:ln w="9525">
                          <a:solidFill>
                            <a:schemeClr val="bg1"/>
                          </a:solidFill>
                          <a:miter lim="800000"/>
                          <a:headEnd/>
                          <a:tailEnd/>
                        </a:ln>
                      </wps:spPr>
                      <wps:txbx>
                        <w:txbxContent>
                          <w:p w:rsidRPr="00552234" w:rsidR="005067BA" w:rsidP="00552234" w:rsidRDefault="005067BA" w14:paraId="1E9AD038" w14:textId="361BB335">
                            <w:pPr>
                              <w:jc w:val="center"/>
                              <w:rPr>
                                <w:rFonts w:ascii="Century Gothic" w:hAnsi="Century Gothic"/>
                                <w:sz w:val="56"/>
                                <w:szCs w:val="56"/>
                              </w:rPr>
                            </w:pPr>
                            <w:r w:rsidRPr="00552234">
                              <w:rPr>
                                <w:rFonts w:ascii="Century Gothic" w:hAnsi="Century Gothic"/>
                                <w:sz w:val="56"/>
                                <w:szCs w:val="56"/>
                              </w:rPr>
                              <w:t>THEORY into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311EA6DC">
              <v:shapetype id="_x0000_t202" coordsize="21600,21600" o:spt="202" path="m,l,21600r21600,l21600,xe" w14:anchorId="7AACFC68">
                <v:stroke joinstyle="miter"/>
                <v:path gradientshapeok="t" o:connecttype="rect"/>
              </v:shapetype>
              <v:shape id="Text Box 2" style="position:absolute;margin-left:0;margin-top:15.75pt;width:435.15pt;height:110.6pt;z-index:2516659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">
                <v:textbox style="mso-fit-shape-to-text:t">
                  <w:txbxContent>
                    <w:p w:rsidRPr="00552234" w:rsidR="005067BA" w:rsidP="00552234" w:rsidRDefault="005067BA" w14:paraId="1D923817" w14:textId="361BB335">
                      <w:pPr>
                        <w:jc w:val="center"/>
                        <w:rPr>
                          <w:rFonts w:ascii="Century Gothic" w:hAnsi="Century Gothic"/>
                          <w:sz w:val="56"/>
                          <w:szCs w:val="56"/>
                        </w:rPr>
                      </w:pPr>
                      <w:r w:rsidRPr="00552234">
                        <w:rPr>
                          <w:rFonts w:ascii="Century Gothic" w:hAnsi="Century Gothic"/>
                          <w:sz w:val="56"/>
                          <w:szCs w:val="56"/>
                        </w:rPr>
                        <w:t>THEORY into PRACTICE</w:t>
                      </w:r>
                    </w:p>
                  </w:txbxContent>
                </v:textbox>
                <w10:wrap type="square" anchorx="margin"/>
              </v:shape>
            </w:pict>
          </mc:Fallback>
        </mc:AlternateContent>
      </w:r>
    </w:p>
    <w:p w:rsidRPr="00264388" w:rsidR="00AB03E5" w:rsidP="00AB03E5" w:rsidRDefault="00AB03E5" w14:paraId="5CE828C3" w14:textId="622F3D4B">
      <w:pPr>
        <w:rPr>
          <w:rFonts w:cs="Tahoma"/>
          <w:sz w:val="20"/>
          <w:szCs w:val="18"/>
        </w:rPr>
      </w:pPr>
    </w:p>
    <w:p w:rsidR="00095B5A" w:rsidP="00AB03E5" w:rsidRDefault="00095B5A" w14:paraId="5A3B3105" w14:textId="77777777">
      <w:pPr>
        <w:rPr>
          <w:rFonts w:cs="Tahoma"/>
          <w:sz w:val="20"/>
          <w:szCs w:val="18"/>
        </w:rPr>
        <w:sectPr w:rsidR="00095B5A" w:rsidSect="005477E4">
          <w:pgSz w:w="12240" w:h="15840" w:orient="portrait"/>
          <w:pgMar w:top="1440" w:right="1440" w:bottom="1440" w:left="1440" w:header="720" w:footer="720" w:gutter="0"/>
          <w:pgNumType w:start="1"/>
          <w:cols w:space="720"/>
          <w:titlePg/>
          <w:docGrid w:linePitch="299"/>
        </w:sectPr>
      </w:pPr>
    </w:p>
    <w:p w:rsidRPr="00264388" w:rsidR="00AB03E5" w:rsidP="00AB03E5" w:rsidRDefault="00AB03E5" w14:paraId="51709CB4" w14:textId="1435423F">
      <w:pPr>
        <w:rPr>
          <w:rFonts w:cs="Tahoma"/>
          <w:sz w:val="20"/>
          <w:szCs w:val="18"/>
        </w:rPr>
      </w:pPr>
    </w:p>
    <w:p w:rsidRPr="00E02A47" w:rsidR="00095B5A" w:rsidP="00095B5A" w:rsidRDefault="00095B5A" w14:paraId="7BD6291B" w14:textId="77777777">
      <w:pPr>
        <w:pStyle w:val="APALevelHeading2"/>
        <w:rPr>
          <w:rFonts w:cs="Tahoma"/>
          <w:szCs w:val="22"/>
        </w:rPr>
      </w:pPr>
      <w:bookmarkStart w:name="_Toc110237643" w:id="0"/>
      <w:r w:rsidRPr="00E02A47">
        <w:rPr>
          <w:rFonts w:cs="Tahoma"/>
          <w:szCs w:val="22"/>
        </w:rPr>
        <w:t>Executive Summary</w:t>
      </w:r>
      <w:bookmarkEnd w:id="0"/>
    </w:p>
    <w:p w:rsidRPr="00E02A47" w:rsidR="00095B5A" w:rsidP="00095B5A" w:rsidRDefault="00095B5A" w14:paraId="61F3FB33" w14:textId="77777777">
      <w:pPr>
        <w:pStyle w:val="APALevelHeading2"/>
        <w:rPr>
          <w:rFonts w:cs="Tahoma"/>
          <w:szCs w:val="22"/>
        </w:rPr>
      </w:pPr>
    </w:p>
    <w:p w:rsidR="00AB7DC8" w:rsidP="00095B5A" w:rsidRDefault="006A1737" w14:paraId="50CD9031" w14:textId="0AC51609">
      <w:pPr>
        <w:rPr>
          <w:rFonts w:cs="Tahoma"/>
          <w:color w:val="auto"/>
        </w:rPr>
      </w:pPr>
      <w:r>
        <w:rPr>
          <w:rFonts w:cs="Tahoma"/>
          <w:color w:val="auto"/>
        </w:rPr>
        <w:t>One potential risk in</w:t>
      </w:r>
      <w:r w:rsidRPr="4351C2CD" w:rsidR="00D10F6C">
        <w:rPr>
          <w:rFonts w:cs="Tahoma"/>
          <w:color w:val="auto"/>
        </w:rPr>
        <w:t xml:space="preserve"> applying Bayesian methods is </w:t>
      </w:r>
      <w:r>
        <w:rPr>
          <w:rFonts w:cs="Tahoma"/>
          <w:color w:val="auto"/>
        </w:rPr>
        <w:t xml:space="preserve">that it can lead an analyst to draw flawed conclusions </w:t>
      </w:r>
      <w:r w:rsidRPr="4351C2CD" w:rsidR="00D10F6C">
        <w:rPr>
          <w:rFonts w:cs="Tahoma"/>
          <w:color w:val="auto"/>
        </w:rPr>
        <w:t>i</w:t>
      </w:r>
      <w:r>
        <w:rPr>
          <w:rFonts w:cs="Tahoma"/>
          <w:color w:val="auto"/>
        </w:rPr>
        <w:t>f the</w:t>
      </w:r>
      <w:r w:rsidRPr="4351C2CD" w:rsidR="00241965">
        <w:rPr>
          <w:rFonts w:cs="Tahoma"/>
          <w:color w:val="auto"/>
        </w:rPr>
        <w:t xml:space="preserve"> prior knowledge of the system </w:t>
      </w:r>
      <w:r>
        <w:rPr>
          <w:rFonts w:cs="Tahoma"/>
          <w:color w:val="auto"/>
        </w:rPr>
        <w:t>under test</w:t>
      </w:r>
      <w:r w:rsidRPr="4351C2CD" w:rsidR="00241965">
        <w:rPr>
          <w:rFonts w:cs="Tahoma"/>
          <w:color w:val="auto"/>
        </w:rPr>
        <w:t xml:space="preserve"> does not describe the present system well</w:t>
      </w:r>
      <w:r>
        <w:rPr>
          <w:rFonts w:cs="Tahoma"/>
          <w:color w:val="auto"/>
        </w:rPr>
        <w:t xml:space="preserve">. </w:t>
      </w:r>
      <w:r w:rsidRPr="4351C2CD" w:rsidR="00241965">
        <w:rPr>
          <w:rFonts w:cs="Tahoma"/>
          <w:color w:val="auto"/>
        </w:rPr>
        <w:t xml:space="preserve">This report </w:t>
      </w:r>
      <w:r>
        <w:rPr>
          <w:rFonts w:cs="Tahoma"/>
          <w:color w:val="auto"/>
        </w:rPr>
        <w:t>offers</w:t>
      </w:r>
      <w:r w:rsidRPr="4351C2CD" w:rsidR="00241965">
        <w:rPr>
          <w:rFonts w:cs="Tahoma"/>
          <w:color w:val="auto"/>
        </w:rPr>
        <w:t xml:space="preserve"> a </w:t>
      </w:r>
      <w:r>
        <w:rPr>
          <w:rFonts w:cs="Tahoma"/>
          <w:color w:val="auto"/>
        </w:rPr>
        <w:t>Box model-</w:t>
      </w:r>
      <w:r w:rsidRPr="4351C2CD" w:rsidR="00307667">
        <w:rPr>
          <w:rFonts w:cs="Tahoma"/>
          <w:color w:val="auto"/>
        </w:rPr>
        <w:t>checking criterion that can detect when a Bayesian prior does not de</w:t>
      </w:r>
      <w:r>
        <w:rPr>
          <w:rFonts w:cs="Tahoma"/>
          <w:color w:val="auto"/>
        </w:rPr>
        <w:t>scribe the current system well.</w:t>
      </w:r>
      <w:r w:rsidRPr="4351C2CD" w:rsidR="00307667">
        <w:rPr>
          <w:rFonts w:cs="Tahoma"/>
          <w:color w:val="auto"/>
        </w:rPr>
        <w:t xml:space="preserve"> This </w:t>
      </w:r>
      <w:r>
        <w:rPr>
          <w:rFonts w:cs="Tahoma"/>
          <w:color w:val="auto"/>
        </w:rPr>
        <w:t xml:space="preserve">Box </w:t>
      </w:r>
      <w:r w:rsidRPr="4351C2CD" w:rsidR="00307667">
        <w:rPr>
          <w:rFonts w:cs="Tahoma"/>
          <w:color w:val="auto"/>
        </w:rPr>
        <w:t>method computes how probable it is that we are to see the data observed, or something less pro</w:t>
      </w:r>
      <w:r>
        <w:rPr>
          <w:rFonts w:cs="Tahoma"/>
          <w:color w:val="auto"/>
        </w:rPr>
        <w:t>bable, given our selected prior.</w:t>
      </w:r>
      <w:r w:rsidRPr="4351C2CD" w:rsidR="00307667">
        <w:rPr>
          <w:rFonts w:cs="Tahoma"/>
          <w:color w:val="auto"/>
        </w:rPr>
        <w:t xml:space="preserve"> If the probability computed is very low, then </w:t>
      </w:r>
      <w:r>
        <w:rPr>
          <w:rFonts w:cs="Tahoma"/>
          <w:color w:val="auto"/>
        </w:rPr>
        <w:t xml:space="preserve">can </w:t>
      </w:r>
      <w:r w:rsidRPr="4351C2CD" w:rsidR="00307667">
        <w:rPr>
          <w:rFonts w:cs="Tahoma"/>
          <w:color w:val="auto"/>
        </w:rPr>
        <w:t>we conclude that the prior does not appear to describe our system well. This report describes the computation of the probabil</w:t>
      </w:r>
      <w:r>
        <w:rPr>
          <w:rFonts w:cs="Tahoma"/>
          <w:color w:val="auto"/>
        </w:rPr>
        <w:t xml:space="preserve">ity we are using as criterion. </w:t>
      </w:r>
      <w:r w:rsidRPr="4351C2CD" w:rsidR="00307667">
        <w:rPr>
          <w:rFonts w:cs="Tahoma"/>
          <w:color w:val="auto"/>
        </w:rPr>
        <w:t>The report gives an example of how an inaccurate prior could lead to flawed conclusions, and also how the method described could ident</w:t>
      </w:r>
      <w:r>
        <w:rPr>
          <w:rFonts w:cs="Tahoma"/>
          <w:color w:val="auto"/>
        </w:rPr>
        <w:t>ify this condition.</w:t>
      </w:r>
    </w:p>
    <w:p w:rsidR="00B132C3" w:rsidP="00095B5A" w:rsidRDefault="00B132C3" w14:paraId="7A7C4595" w14:textId="77777777">
      <w:pPr>
        <w:rPr>
          <w:rFonts w:cs="Tahoma"/>
          <w:color w:val="auto"/>
        </w:rPr>
      </w:pPr>
    </w:p>
    <w:p w:rsidRPr="00AB7DC8" w:rsidR="00095B5A" w:rsidP="4351C2CD" w:rsidRDefault="00095B5A" w14:paraId="4CF4203B" w14:textId="2F24562A">
      <w:pPr>
        <w:rPr>
          <w:rFonts w:eastAsia="Calibri"/>
          <w:noProof/>
          <w:color w:val="auto"/>
          <w:shd w:val="clear" w:color="auto" w:fill="FFFFFF"/>
        </w:rPr>
      </w:pPr>
    </w:p>
    <w:p w:rsidRPr="00AB7DC8" w:rsidR="00095B5A" w:rsidP="00095B5A" w:rsidRDefault="00095B5A" w14:paraId="4C854E20" w14:textId="5B262A71">
      <w:pPr>
        <w:pStyle w:val="BodyText"/>
        <w:ind w:firstLine="720"/>
        <w:rPr>
          <w:rStyle w:val="Strong"/>
          <w:rFonts w:cs="Tahoma"/>
          <w:b w:val="0"/>
          <w:bCs w:val="0"/>
          <w:i/>
          <w:iCs/>
          <w:noProof/>
          <w:color w:val="auto"/>
          <w:szCs w:val="22"/>
          <w:shd w:val="clear" w:color="auto" w:fill="FFFFFF"/>
        </w:rPr>
      </w:pPr>
      <w:r w:rsidRPr="00AB7DC8">
        <w:rPr>
          <w:rStyle w:val="Strong"/>
          <w:rFonts w:cs="Tahoma"/>
          <w:b w:val="0"/>
          <w:bCs w:val="0"/>
          <w:i/>
          <w:iCs/>
          <w:noProof/>
          <w:color w:val="auto"/>
          <w:szCs w:val="22"/>
          <w:shd w:val="clear" w:color="auto" w:fill="FFFFFF"/>
        </w:rPr>
        <w:t xml:space="preserve">Keywords: </w:t>
      </w:r>
      <w:r w:rsidR="006A1737">
        <w:rPr>
          <w:rStyle w:val="Strong"/>
          <w:rFonts w:cs="Tahoma"/>
          <w:b w:val="0"/>
          <w:bCs w:val="0"/>
          <w:i/>
          <w:iCs/>
          <w:noProof/>
          <w:color w:val="auto"/>
          <w:szCs w:val="22"/>
          <w:shd w:val="clear" w:color="auto" w:fill="FFFFFF"/>
        </w:rPr>
        <w:t>Bayesian statistics, Model c</w:t>
      </w:r>
      <w:r w:rsidRPr="00AB7DC8" w:rsidR="00AB7DC8">
        <w:rPr>
          <w:rStyle w:val="Strong"/>
          <w:rFonts w:cs="Tahoma"/>
          <w:b w:val="0"/>
          <w:bCs w:val="0"/>
          <w:i/>
          <w:iCs/>
          <w:noProof/>
          <w:color w:val="auto"/>
          <w:szCs w:val="22"/>
          <w:shd w:val="clear" w:color="auto" w:fill="FFFFFF"/>
        </w:rPr>
        <w:t>hecking, Model assessment</w:t>
      </w:r>
    </w:p>
    <w:p w:rsidRPr="00264388" w:rsidR="00AB03E5" w:rsidP="00095B5A" w:rsidRDefault="00095B5A" w14:paraId="68387364" w14:textId="31130189">
      <w:pPr>
        <w:rPr>
          <w:rFonts w:cs="Tahoma"/>
          <w:sz w:val="20"/>
          <w:szCs w:val="18"/>
        </w:rPr>
      </w:pPr>
      <w:r w:rsidRPr="00E02A47">
        <w:rPr>
          <w:rFonts w:cs="Tahoma"/>
        </w:rPr>
        <w:br w:type="page"/>
      </w:r>
    </w:p>
    <w:p w:rsidRPr="00264388" w:rsidR="00AB03E5" w:rsidP="00552234" w:rsidRDefault="00AB03E5" w14:paraId="6A6CEDE6" w14:textId="2976968D">
      <w:pPr>
        <w:rPr>
          <w:rFonts w:cs="Tahoma"/>
          <w:sz w:val="20"/>
          <w:szCs w:val="18"/>
        </w:rPr>
        <w:sectPr w:rsidRPr="00264388" w:rsidR="00AB03E5" w:rsidSect="00D0526F">
          <w:pgSz w:w="12240" w:h="15840" w:orient="portrait"/>
          <w:pgMar w:top="1440" w:right="1440" w:bottom="1440" w:left="1440" w:header="720" w:footer="720" w:gutter="0"/>
          <w:pgNumType w:fmt="lowerRoman" w:start="1"/>
          <w:cols w:space="720"/>
          <w:titlePg/>
          <w:docGrid w:linePitch="299"/>
        </w:sectPr>
      </w:pPr>
    </w:p>
    <w:p w:rsidRPr="00264388" w:rsidR="00AB03E5" w:rsidP="00AB03E5" w:rsidRDefault="00AB03E5" w14:paraId="7C56826E" w14:textId="77777777">
      <w:pPr>
        <w:jc w:val="center"/>
        <w:rPr>
          <w:rFonts w:cs="Tahoma"/>
          <w:b/>
          <w:bCs/>
        </w:rPr>
      </w:pPr>
      <w:r w:rsidRPr="00264388">
        <w:rPr>
          <w:rFonts w:cs="Tahoma"/>
          <w:b/>
          <w:bCs/>
        </w:rPr>
        <w:lastRenderedPageBreak/>
        <w:t>Table of Contents</w:t>
      </w:r>
    </w:p>
    <w:p w:rsidRPr="006A1737" w:rsidR="006A1737" w:rsidRDefault="00F33B3D" w14:paraId="6C77673B" w14:textId="2D22FB32">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rPr>
        <w:fldChar w:fldCharType="begin"/>
      </w:r>
      <w:r w:rsidRPr="006A1737">
        <w:rPr>
          <w:rFonts w:cs="Tahoma"/>
          <w:b w:val="0"/>
        </w:rPr>
        <w:instrText xml:space="preserve"> TOC \o "1-5" \t "APA Level Heading 3,2,APA Level Heading 2,1,APA Level Heading 4,3,APA Level Heading 5,4" </w:instrText>
      </w:r>
      <w:r w:rsidRPr="006A1737">
        <w:rPr>
          <w:rFonts w:cs="Tahoma"/>
          <w:b w:val="0"/>
        </w:rPr>
        <w:fldChar w:fldCharType="separate"/>
      </w:r>
      <w:r w:rsidRPr="006A1737" w:rsidR="006A1737">
        <w:rPr>
          <w:rFonts w:cs="Tahoma"/>
          <w:b w:val="0"/>
          <w:noProof/>
        </w:rPr>
        <w:t>Executive Summary</w:t>
      </w:r>
      <w:r w:rsidRPr="006A1737" w:rsidR="006A1737">
        <w:rPr>
          <w:b w:val="0"/>
          <w:noProof/>
        </w:rPr>
        <w:tab/>
      </w:r>
      <w:r w:rsidRPr="006A1737" w:rsidR="006A1737">
        <w:rPr>
          <w:b w:val="0"/>
          <w:noProof/>
        </w:rPr>
        <w:fldChar w:fldCharType="begin"/>
      </w:r>
      <w:r w:rsidRPr="006A1737" w:rsidR="006A1737">
        <w:rPr>
          <w:b w:val="0"/>
          <w:noProof/>
        </w:rPr>
        <w:instrText xml:space="preserve"> PAGEREF _Toc110237643 \h </w:instrText>
      </w:r>
      <w:r w:rsidRPr="006A1737" w:rsidR="006A1737">
        <w:rPr>
          <w:b w:val="0"/>
          <w:noProof/>
        </w:rPr>
      </w:r>
      <w:r w:rsidRPr="006A1737" w:rsidR="006A1737">
        <w:rPr>
          <w:b w:val="0"/>
          <w:noProof/>
        </w:rPr>
        <w:fldChar w:fldCharType="separate"/>
      </w:r>
      <w:r w:rsidRPr="006A1737" w:rsidR="006A1737">
        <w:rPr>
          <w:b w:val="0"/>
          <w:noProof/>
        </w:rPr>
        <w:t>i</w:t>
      </w:r>
      <w:r w:rsidRPr="006A1737" w:rsidR="006A1737">
        <w:rPr>
          <w:b w:val="0"/>
          <w:noProof/>
        </w:rPr>
        <w:fldChar w:fldCharType="end"/>
      </w:r>
    </w:p>
    <w:p w:rsidRPr="006A1737" w:rsidR="006A1737" w:rsidRDefault="006A1737" w14:paraId="3BC045A2" w14:textId="49355D82">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Introduction</w:t>
      </w:r>
      <w:r w:rsidRPr="006A1737">
        <w:rPr>
          <w:b w:val="0"/>
          <w:noProof/>
        </w:rPr>
        <w:tab/>
      </w:r>
      <w:r w:rsidRPr="006A1737">
        <w:rPr>
          <w:b w:val="0"/>
          <w:noProof/>
        </w:rPr>
        <w:fldChar w:fldCharType="begin"/>
      </w:r>
      <w:r w:rsidRPr="006A1737">
        <w:rPr>
          <w:b w:val="0"/>
          <w:noProof/>
        </w:rPr>
        <w:instrText xml:space="preserve"> PAGEREF _Toc110237644 \h </w:instrText>
      </w:r>
      <w:r w:rsidRPr="006A1737">
        <w:rPr>
          <w:b w:val="0"/>
          <w:noProof/>
        </w:rPr>
      </w:r>
      <w:r w:rsidRPr="006A1737">
        <w:rPr>
          <w:b w:val="0"/>
          <w:noProof/>
        </w:rPr>
        <w:fldChar w:fldCharType="separate"/>
      </w:r>
      <w:r w:rsidRPr="006A1737">
        <w:rPr>
          <w:b w:val="0"/>
          <w:noProof/>
        </w:rPr>
        <w:t>1</w:t>
      </w:r>
      <w:r w:rsidRPr="006A1737">
        <w:rPr>
          <w:b w:val="0"/>
          <w:noProof/>
        </w:rPr>
        <w:fldChar w:fldCharType="end"/>
      </w:r>
    </w:p>
    <w:p w:rsidRPr="006A1737" w:rsidR="006A1737" w:rsidRDefault="006A1737" w14:paraId="5A3C33CA" w14:textId="77CD5378">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Background</w:t>
      </w:r>
      <w:r w:rsidRPr="006A1737">
        <w:rPr>
          <w:b w:val="0"/>
          <w:noProof/>
        </w:rPr>
        <w:tab/>
      </w:r>
      <w:r w:rsidRPr="006A1737">
        <w:rPr>
          <w:b w:val="0"/>
          <w:noProof/>
        </w:rPr>
        <w:fldChar w:fldCharType="begin"/>
      </w:r>
      <w:r w:rsidRPr="006A1737">
        <w:rPr>
          <w:b w:val="0"/>
          <w:noProof/>
        </w:rPr>
        <w:instrText xml:space="preserve"> PAGEREF _Toc110237645 \h </w:instrText>
      </w:r>
      <w:r w:rsidRPr="006A1737">
        <w:rPr>
          <w:b w:val="0"/>
          <w:noProof/>
        </w:rPr>
      </w:r>
      <w:r w:rsidRPr="006A1737">
        <w:rPr>
          <w:b w:val="0"/>
          <w:noProof/>
        </w:rPr>
        <w:fldChar w:fldCharType="separate"/>
      </w:r>
      <w:r w:rsidRPr="006A1737">
        <w:rPr>
          <w:b w:val="0"/>
          <w:noProof/>
        </w:rPr>
        <w:t>1</w:t>
      </w:r>
      <w:r w:rsidRPr="006A1737">
        <w:rPr>
          <w:b w:val="0"/>
          <w:noProof/>
        </w:rPr>
        <w:fldChar w:fldCharType="end"/>
      </w:r>
    </w:p>
    <w:p w:rsidRPr="006A1737" w:rsidR="006A1737" w:rsidRDefault="006A1737" w14:paraId="529BA15A" w14:textId="347B753F">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Using Bayesian Methods to Assess if a Requirement has Been Met</w:t>
      </w:r>
      <w:r w:rsidRPr="006A1737">
        <w:rPr>
          <w:b w:val="0"/>
          <w:noProof/>
        </w:rPr>
        <w:tab/>
      </w:r>
      <w:r w:rsidRPr="006A1737">
        <w:rPr>
          <w:b w:val="0"/>
          <w:noProof/>
        </w:rPr>
        <w:fldChar w:fldCharType="begin"/>
      </w:r>
      <w:r w:rsidRPr="006A1737">
        <w:rPr>
          <w:b w:val="0"/>
          <w:noProof/>
        </w:rPr>
        <w:instrText xml:space="preserve"> PAGEREF _Toc110237646 \h </w:instrText>
      </w:r>
      <w:r w:rsidRPr="006A1737">
        <w:rPr>
          <w:b w:val="0"/>
          <w:noProof/>
        </w:rPr>
      </w:r>
      <w:r w:rsidRPr="006A1737">
        <w:rPr>
          <w:b w:val="0"/>
          <w:noProof/>
        </w:rPr>
        <w:fldChar w:fldCharType="separate"/>
      </w:r>
      <w:r w:rsidRPr="006A1737">
        <w:rPr>
          <w:b w:val="0"/>
          <w:noProof/>
        </w:rPr>
        <w:t>2</w:t>
      </w:r>
      <w:r w:rsidRPr="006A1737">
        <w:rPr>
          <w:b w:val="0"/>
          <w:noProof/>
        </w:rPr>
        <w:fldChar w:fldCharType="end"/>
      </w:r>
    </w:p>
    <w:p w:rsidRPr="006A1737" w:rsidR="006A1737" w:rsidRDefault="006A1737" w14:paraId="3789D2C9" w14:textId="1A2461E2">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The Box Criterion</w:t>
      </w:r>
      <w:r w:rsidRPr="006A1737">
        <w:rPr>
          <w:b w:val="0"/>
          <w:noProof/>
        </w:rPr>
        <w:tab/>
      </w:r>
      <w:r w:rsidRPr="006A1737">
        <w:rPr>
          <w:b w:val="0"/>
          <w:noProof/>
        </w:rPr>
        <w:fldChar w:fldCharType="begin"/>
      </w:r>
      <w:r w:rsidRPr="006A1737">
        <w:rPr>
          <w:b w:val="0"/>
          <w:noProof/>
        </w:rPr>
        <w:instrText xml:space="preserve"> PAGEREF _Toc110237647 \h </w:instrText>
      </w:r>
      <w:r w:rsidRPr="006A1737">
        <w:rPr>
          <w:b w:val="0"/>
          <w:noProof/>
        </w:rPr>
      </w:r>
      <w:r w:rsidRPr="006A1737">
        <w:rPr>
          <w:b w:val="0"/>
          <w:noProof/>
        </w:rPr>
        <w:fldChar w:fldCharType="separate"/>
      </w:r>
      <w:r w:rsidRPr="006A1737">
        <w:rPr>
          <w:b w:val="0"/>
          <w:noProof/>
        </w:rPr>
        <w:t>4</w:t>
      </w:r>
      <w:r w:rsidRPr="006A1737">
        <w:rPr>
          <w:b w:val="0"/>
          <w:noProof/>
        </w:rPr>
        <w:fldChar w:fldCharType="end"/>
      </w:r>
    </w:p>
    <w:p w:rsidRPr="006A1737" w:rsidR="006A1737" w:rsidRDefault="006A1737" w14:paraId="3D6841BC" w14:textId="753973E2">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Application of the Box Criterion</w:t>
      </w:r>
      <w:r w:rsidRPr="006A1737">
        <w:rPr>
          <w:b w:val="0"/>
          <w:noProof/>
        </w:rPr>
        <w:tab/>
      </w:r>
      <w:r w:rsidRPr="006A1737">
        <w:rPr>
          <w:b w:val="0"/>
          <w:noProof/>
        </w:rPr>
        <w:fldChar w:fldCharType="begin"/>
      </w:r>
      <w:r w:rsidRPr="006A1737">
        <w:rPr>
          <w:b w:val="0"/>
          <w:noProof/>
        </w:rPr>
        <w:instrText xml:space="preserve"> PAGEREF _Toc110237648 \h </w:instrText>
      </w:r>
      <w:r w:rsidRPr="006A1737">
        <w:rPr>
          <w:b w:val="0"/>
          <w:noProof/>
        </w:rPr>
      </w:r>
      <w:r w:rsidRPr="006A1737">
        <w:rPr>
          <w:b w:val="0"/>
          <w:noProof/>
        </w:rPr>
        <w:fldChar w:fldCharType="separate"/>
      </w:r>
      <w:r w:rsidRPr="006A1737">
        <w:rPr>
          <w:b w:val="0"/>
          <w:noProof/>
        </w:rPr>
        <w:t>4</w:t>
      </w:r>
      <w:r w:rsidRPr="006A1737">
        <w:rPr>
          <w:b w:val="0"/>
          <w:noProof/>
        </w:rPr>
        <w:fldChar w:fldCharType="end"/>
      </w:r>
    </w:p>
    <w:p w:rsidRPr="006A1737" w:rsidR="006A1737" w:rsidRDefault="006A1737" w14:paraId="63AEA588" w14:textId="643B7A10">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Probability of Observing a Given Number of Successes</w:t>
      </w:r>
      <w:r w:rsidRPr="006A1737">
        <w:rPr>
          <w:b w:val="0"/>
          <w:noProof/>
        </w:rPr>
        <w:tab/>
      </w:r>
      <w:r w:rsidRPr="006A1737">
        <w:rPr>
          <w:b w:val="0"/>
          <w:noProof/>
        </w:rPr>
        <w:fldChar w:fldCharType="begin"/>
      </w:r>
      <w:r w:rsidRPr="006A1737">
        <w:rPr>
          <w:b w:val="0"/>
          <w:noProof/>
        </w:rPr>
        <w:instrText xml:space="preserve"> PAGEREF _Toc110237649 \h </w:instrText>
      </w:r>
      <w:r w:rsidRPr="006A1737">
        <w:rPr>
          <w:b w:val="0"/>
          <w:noProof/>
        </w:rPr>
      </w:r>
      <w:r w:rsidRPr="006A1737">
        <w:rPr>
          <w:b w:val="0"/>
          <w:noProof/>
        </w:rPr>
        <w:fldChar w:fldCharType="separate"/>
      </w:r>
      <w:r w:rsidRPr="006A1737">
        <w:rPr>
          <w:b w:val="0"/>
          <w:noProof/>
        </w:rPr>
        <w:t>5</w:t>
      </w:r>
      <w:r w:rsidRPr="006A1737">
        <w:rPr>
          <w:b w:val="0"/>
          <w:noProof/>
        </w:rPr>
        <w:fldChar w:fldCharType="end"/>
      </w:r>
    </w:p>
    <w:p w:rsidRPr="006A1737" w:rsidR="006A1737" w:rsidRDefault="006A1737" w14:paraId="3E114340" w14:textId="7E1E9CB6">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What to Do if the Model is Rejected</w:t>
      </w:r>
      <w:r w:rsidRPr="006A1737">
        <w:rPr>
          <w:b w:val="0"/>
          <w:noProof/>
        </w:rPr>
        <w:tab/>
      </w:r>
      <w:r w:rsidRPr="006A1737">
        <w:rPr>
          <w:b w:val="0"/>
          <w:noProof/>
        </w:rPr>
        <w:fldChar w:fldCharType="begin"/>
      </w:r>
      <w:r w:rsidRPr="006A1737">
        <w:rPr>
          <w:b w:val="0"/>
          <w:noProof/>
        </w:rPr>
        <w:instrText xml:space="preserve"> PAGEREF _Toc110237650 \h </w:instrText>
      </w:r>
      <w:r w:rsidRPr="006A1737">
        <w:rPr>
          <w:b w:val="0"/>
          <w:noProof/>
        </w:rPr>
      </w:r>
      <w:r w:rsidRPr="006A1737">
        <w:rPr>
          <w:b w:val="0"/>
          <w:noProof/>
        </w:rPr>
        <w:fldChar w:fldCharType="separate"/>
      </w:r>
      <w:r w:rsidRPr="006A1737">
        <w:rPr>
          <w:b w:val="0"/>
          <w:noProof/>
        </w:rPr>
        <w:t>8</w:t>
      </w:r>
      <w:r w:rsidRPr="006A1737">
        <w:rPr>
          <w:b w:val="0"/>
          <w:noProof/>
        </w:rPr>
        <w:fldChar w:fldCharType="end"/>
      </w:r>
    </w:p>
    <w:p w:rsidRPr="006A1737" w:rsidR="006A1737" w:rsidRDefault="006A1737" w14:paraId="374DB6DB" w14:textId="42AB079F">
      <w:pPr>
        <w:pStyle w:val="TOC1"/>
        <w:tabs>
          <w:tab w:val="right" w:leader="dot" w:pos="9350"/>
        </w:tabs>
        <w:rPr>
          <w:rFonts w:asciiTheme="minorHAnsi" w:hAnsiTheme="minorHAnsi" w:eastAsiaTheme="minorEastAsia" w:cstheme="minorBidi"/>
          <w:b w:val="0"/>
          <w:bCs w:val="0"/>
          <w:noProof/>
          <w:color w:val="auto"/>
          <w:szCs w:val="22"/>
        </w:rPr>
      </w:pPr>
      <w:r w:rsidRPr="006A1737">
        <w:rPr>
          <w:rFonts w:cs="Tahoma"/>
          <w:b w:val="0"/>
          <w:noProof/>
        </w:rPr>
        <w:t>Conclusion</w:t>
      </w:r>
      <w:r w:rsidRPr="006A1737">
        <w:rPr>
          <w:b w:val="0"/>
          <w:noProof/>
        </w:rPr>
        <w:tab/>
      </w:r>
      <w:r w:rsidRPr="006A1737">
        <w:rPr>
          <w:b w:val="0"/>
          <w:noProof/>
        </w:rPr>
        <w:fldChar w:fldCharType="begin"/>
      </w:r>
      <w:r w:rsidRPr="006A1737">
        <w:rPr>
          <w:b w:val="0"/>
          <w:noProof/>
        </w:rPr>
        <w:instrText xml:space="preserve"> PAGEREF _Toc110237651 \h </w:instrText>
      </w:r>
      <w:r w:rsidRPr="006A1737">
        <w:rPr>
          <w:b w:val="0"/>
          <w:noProof/>
        </w:rPr>
      </w:r>
      <w:r w:rsidRPr="006A1737">
        <w:rPr>
          <w:b w:val="0"/>
          <w:noProof/>
        </w:rPr>
        <w:fldChar w:fldCharType="separate"/>
      </w:r>
      <w:r w:rsidRPr="006A1737">
        <w:rPr>
          <w:b w:val="0"/>
          <w:noProof/>
        </w:rPr>
        <w:t>8</w:t>
      </w:r>
      <w:r w:rsidRPr="006A1737">
        <w:rPr>
          <w:b w:val="0"/>
          <w:noProof/>
        </w:rPr>
        <w:fldChar w:fldCharType="end"/>
      </w:r>
    </w:p>
    <w:p w:rsidRPr="006A1737" w:rsidR="006A1737" w:rsidRDefault="006A1737" w14:paraId="3B6CC9C6" w14:textId="03979D39">
      <w:pPr>
        <w:pStyle w:val="TOC1"/>
        <w:tabs>
          <w:tab w:val="right" w:leader="dot" w:pos="9350"/>
        </w:tabs>
        <w:rPr>
          <w:rFonts w:asciiTheme="minorHAnsi" w:hAnsiTheme="minorHAnsi" w:eastAsiaTheme="minorEastAsia" w:cstheme="minorBidi"/>
          <w:b w:val="0"/>
          <w:bCs w:val="0"/>
          <w:noProof/>
          <w:color w:val="auto"/>
          <w:szCs w:val="22"/>
        </w:rPr>
      </w:pPr>
      <w:r w:rsidRPr="006A1737">
        <w:rPr>
          <w:b w:val="0"/>
          <w:noProof/>
        </w:rPr>
        <w:t>References</w:t>
      </w:r>
      <w:r w:rsidRPr="006A1737">
        <w:rPr>
          <w:b w:val="0"/>
          <w:noProof/>
        </w:rPr>
        <w:tab/>
      </w:r>
      <w:r w:rsidRPr="006A1737">
        <w:rPr>
          <w:b w:val="0"/>
          <w:noProof/>
        </w:rPr>
        <w:fldChar w:fldCharType="begin"/>
      </w:r>
      <w:r w:rsidRPr="006A1737">
        <w:rPr>
          <w:b w:val="0"/>
          <w:noProof/>
        </w:rPr>
        <w:instrText xml:space="preserve"> PAGEREF _Toc110237652 \h </w:instrText>
      </w:r>
      <w:r w:rsidRPr="006A1737">
        <w:rPr>
          <w:b w:val="0"/>
          <w:noProof/>
        </w:rPr>
      </w:r>
      <w:r w:rsidRPr="006A1737">
        <w:rPr>
          <w:b w:val="0"/>
          <w:noProof/>
        </w:rPr>
        <w:fldChar w:fldCharType="separate"/>
      </w:r>
      <w:r w:rsidRPr="006A1737">
        <w:rPr>
          <w:b w:val="0"/>
          <w:noProof/>
        </w:rPr>
        <w:t>9</w:t>
      </w:r>
      <w:r w:rsidRPr="006A1737">
        <w:rPr>
          <w:b w:val="0"/>
          <w:noProof/>
        </w:rPr>
        <w:fldChar w:fldCharType="end"/>
      </w:r>
    </w:p>
    <w:p w:rsidRPr="00264388" w:rsidR="00AB03E5" w:rsidP="00AB03E5" w:rsidRDefault="00F33B3D" w14:paraId="357F5505" w14:textId="6337BDC0">
      <w:pPr>
        <w:rPr>
          <w:rFonts w:cs="Tahoma"/>
          <w:b/>
          <w:bCs/>
        </w:rPr>
      </w:pPr>
      <w:r w:rsidRPr="006A1737">
        <w:rPr>
          <w:rFonts w:cs="Tahoma"/>
        </w:rPr>
        <w:fldChar w:fldCharType="end"/>
      </w:r>
    </w:p>
    <w:p w:rsidRPr="00264388" w:rsidR="00AB03E5" w:rsidP="00AB03E5" w:rsidRDefault="00AB03E5" w14:paraId="6D9BEB39" w14:textId="22BF8B24">
      <w:pPr>
        <w:rPr>
          <w:rFonts w:cs="Tahoma"/>
          <w:sz w:val="20"/>
        </w:rPr>
      </w:pPr>
    </w:p>
    <w:p w:rsidRPr="00264388" w:rsidR="00F33B3D" w:rsidRDefault="00F33B3D" w14:paraId="17FBAE07" w14:textId="77777777">
      <w:pPr>
        <w:rPr>
          <w:rFonts w:cs="Tahoma" w:eastAsiaTheme="majorEastAsia"/>
          <w:b/>
          <w:sz w:val="24"/>
          <w:szCs w:val="24"/>
        </w:rPr>
      </w:pPr>
      <w:r w:rsidRPr="00264388">
        <w:rPr>
          <w:rFonts w:cs="Tahoma"/>
          <w:sz w:val="24"/>
          <w:szCs w:val="24"/>
        </w:rPr>
        <w:br w:type="page"/>
      </w:r>
    </w:p>
    <w:p w:rsidRPr="00095B5A" w:rsidR="004C01D7" w:rsidP="00095B5A" w:rsidRDefault="00257A62" w14:paraId="78D1E680" w14:textId="4F408B48">
      <w:pPr>
        <w:pStyle w:val="APALevelHeading2"/>
        <w:rPr>
          <w:rStyle w:val="Strong"/>
          <w:rFonts w:cs="Tahoma"/>
          <w:b/>
          <w:bCs w:val="0"/>
        </w:rPr>
      </w:pPr>
      <w:bookmarkStart w:name="_Toc110237644" w:id="1"/>
      <w:r w:rsidRPr="00095B5A">
        <w:rPr>
          <w:rFonts w:cs="Tahoma"/>
        </w:rPr>
        <w:lastRenderedPageBreak/>
        <w:t>Introduction</w:t>
      </w:r>
      <w:bookmarkEnd w:id="1"/>
      <w:r w:rsidRPr="00095B5A" w:rsidR="004C01D7">
        <w:rPr>
          <w:rFonts w:cs="Tahoma"/>
        </w:rPr>
        <w:br/>
      </w:r>
    </w:p>
    <w:p w:rsidRPr="00D9266E" w:rsidR="00095B5A" w:rsidP="00095B5A" w:rsidRDefault="00B077E2" w14:paraId="1FA15485" w14:textId="23964659">
      <w:pPr>
        <w:rPr>
          <w:rFonts w:cs="Tahoma"/>
        </w:rPr>
      </w:pPr>
      <w:r w:rsidRPr="117A93DD">
        <w:rPr>
          <w:rFonts w:cs="Tahoma"/>
        </w:rPr>
        <w:t>P</w:t>
      </w:r>
      <w:r w:rsidRPr="117A93DD" w:rsidR="00D0526F">
        <w:rPr>
          <w:rFonts w:cs="Tahoma"/>
        </w:rPr>
        <w:t xml:space="preserve">rogram </w:t>
      </w:r>
      <w:r w:rsidRPr="117A93DD" w:rsidR="00A94421">
        <w:rPr>
          <w:rFonts w:cs="Tahoma"/>
        </w:rPr>
        <w:t>managers</w:t>
      </w:r>
      <w:r w:rsidRPr="117A93DD" w:rsidR="00D0526F">
        <w:rPr>
          <w:rFonts w:cs="Tahoma"/>
        </w:rPr>
        <w:t xml:space="preserve"> </w:t>
      </w:r>
      <w:r w:rsidRPr="117A93DD" w:rsidR="00095B5A">
        <w:rPr>
          <w:rFonts w:cs="Tahoma"/>
        </w:rPr>
        <w:t>care about the</w:t>
      </w:r>
      <w:r w:rsidR="006A1737">
        <w:rPr>
          <w:rFonts w:cs="Tahoma"/>
        </w:rPr>
        <w:t xml:space="preserve"> risk of accepting a bad system</w:t>
      </w:r>
      <w:r w:rsidRPr="117A93DD" w:rsidR="00095B5A">
        <w:rPr>
          <w:rFonts w:cs="Tahoma"/>
        </w:rPr>
        <w:t xml:space="preserve"> and about the</w:t>
      </w:r>
      <w:r w:rsidRPr="117A93DD" w:rsidR="00D0526F">
        <w:rPr>
          <w:rFonts w:cs="Tahoma"/>
        </w:rPr>
        <w:t xml:space="preserve"> risk of rejecting a good one. </w:t>
      </w:r>
      <w:r w:rsidRPr="117A93DD" w:rsidR="00095B5A">
        <w:rPr>
          <w:rFonts w:cs="Tahoma"/>
        </w:rPr>
        <w:t xml:space="preserve">Bayesian methods offer a natural way of discussing how to </w:t>
      </w:r>
      <w:r w:rsidRPr="117A93DD" w:rsidR="00B53E3E">
        <w:rPr>
          <w:rFonts w:cs="Tahoma"/>
        </w:rPr>
        <w:t>balance tho</w:t>
      </w:r>
      <w:r w:rsidRPr="117A93DD" w:rsidR="00D0526F">
        <w:rPr>
          <w:rFonts w:cs="Tahoma"/>
        </w:rPr>
        <w:t xml:space="preserve">se risks. </w:t>
      </w:r>
      <w:r w:rsidRPr="117A93DD" w:rsidR="00095B5A">
        <w:rPr>
          <w:rFonts w:cs="Tahoma"/>
        </w:rPr>
        <w:t xml:space="preserve">Bayesian methods also offer a way of </w:t>
      </w:r>
      <w:r w:rsidRPr="117A93DD" w:rsidR="009F4ADC">
        <w:rPr>
          <w:rFonts w:cs="Tahoma"/>
        </w:rPr>
        <w:t xml:space="preserve">updating prior knowledge </w:t>
      </w:r>
      <w:r w:rsidRPr="117A93DD" w:rsidR="003F6309">
        <w:rPr>
          <w:rFonts w:cs="Tahoma"/>
        </w:rPr>
        <w:t xml:space="preserve">by </w:t>
      </w:r>
      <w:r w:rsidRPr="117A93DD" w:rsidR="009F4ADC">
        <w:rPr>
          <w:rFonts w:cs="Tahoma"/>
        </w:rPr>
        <w:t xml:space="preserve">using </w:t>
      </w:r>
      <w:r w:rsidRPr="117A93DD" w:rsidR="00A94421">
        <w:rPr>
          <w:rFonts w:cs="Tahoma"/>
        </w:rPr>
        <w:t>collected data</w:t>
      </w:r>
      <w:r w:rsidRPr="117A93DD" w:rsidR="00644644">
        <w:rPr>
          <w:rFonts w:cs="Tahoma"/>
        </w:rPr>
        <w:t>, which may offer a rigorous way of combining information, so that decision makers can make program dec</w:t>
      </w:r>
      <w:r w:rsidR="00E430F5">
        <w:rPr>
          <w:rFonts w:cs="Tahoma"/>
        </w:rPr>
        <w:t>isi</w:t>
      </w:r>
      <w:r w:rsidR="003D5337">
        <w:rPr>
          <w:rFonts w:cs="Tahoma"/>
        </w:rPr>
        <w:t>ons with all prior information.</w:t>
      </w:r>
    </w:p>
    <w:p w:rsidRPr="00D9266E" w:rsidR="00095B5A" w:rsidP="00095B5A" w:rsidRDefault="00095B5A" w14:paraId="01112743" w14:textId="50214F9D">
      <w:pPr>
        <w:rPr>
          <w:rFonts w:cs="Tahoma"/>
        </w:rPr>
      </w:pPr>
    </w:p>
    <w:p w:rsidRPr="00D9266E" w:rsidR="00F65718" w:rsidP="00095B5A" w:rsidRDefault="00F65718" w14:paraId="164A8CE3" w14:textId="46CE09B0">
      <w:pPr>
        <w:rPr>
          <w:rFonts w:cs="Tahoma"/>
        </w:rPr>
      </w:pPr>
      <w:r w:rsidRPr="00D9266E">
        <w:rPr>
          <w:rFonts w:cs="Tahoma"/>
        </w:rPr>
        <w:t xml:space="preserve">A classic objection to using Bayesian methods is that one can create a prior distribution that makes acceptance of a system inevitable. </w:t>
      </w:r>
      <w:r w:rsidR="00C04DB3">
        <w:rPr>
          <w:rFonts w:cs="Tahoma"/>
        </w:rPr>
        <w:t xml:space="preserve">Model-checking methods </w:t>
      </w:r>
      <w:r w:rsidRPr="00D9266E" w:rsidR="00C04DB3">
        <w:rPr>
          <w:rFonts w:cs="Tahoma"/>
        </w:rPr>
        <w:t xml:space="preserve">exist </w:t>
      </w:r>
      <w:r w:rsidR="00C04DB3">
        <w:rPr>
          <w:rFonts w:cs="Tahoma"/>
        </w:rPr>
        <w:t xml:space="preserve">for Bayesian models, which can detect priors that may guarantee the acceptance of the system. </w:t>
      </w:r>
      <w:r w:rsidRPr="00D9266E" w:rsidR="00C04DB3">
        <w:rPr>
          <w:rFonts w:cs="Tahoma"/>
        </w:rPr>
        <w:t xml:space="preserve">This best practice aims to discuss </w:t>
      </w:r>
      <w:r w:rsidR="00C04DB3">
        <w:rPr>
          <w:rFonts w:cs="Tahoma"/>
        </w:rPr>
        <w:t xml:space="preserve">a method proposed by Box </w:t>
      </w:r>
      <w:sdt>
        <w:sdtPr>
          <w:rPr>
            <w:rFonts w:cs="Tahoma"/>
          </w:rPr>
          <w:id w:val="-1524171000"/>
          <w:citation/>
        </w:sdtPr>
        <w:sdtEndPr/>
        <w:sdtContent>
          <w:r w:rsidR="00C04DB3">
            <w:rPr>
              <w:rFonts w:cs="Tahoma"/>
            </w:rPr>
            <w:fldChar w:fldCharType="begin"/>
          </w:r>
          <w:r w:rsidR="00C04DB3">
            <w:rPr>
              <w:rFonts w:cs="Tahoma"/>
            </w:rPr>
            <w:instrText xml:space="preserve"> CITATION Box80 \l 1033 </w:instrText>
          </w:r>
          <w:r w:rsidR="00C04DB3">
            <w:rPr>
              <w:rFonts w:cs="Tahoma"/>
            </w:rPr>
            <w:fldChar w:fldCharType="separate"/>
          </w:r>
          <w:r w:rsidRPr="003F6309" w:rsidR="00C04DB3">
            <w:rPr>
              <w:rFonts w:cs="Tahoma"/>
              <w:noProof/>
            </w:rPr>
            <w:t>(Box, 1980)</w:t>
          </w:r>
          <w:r w:rsidR="00C04DB3">
            <w:rPr>
              <w:rFonts w:cs="Tahoma"/>
            </w:rPr>
            <w:fldChar w:fldCharType="end"/>
          </w:r>
        </w:sdtContent>
      </w:sdt>
      <w:r w:rsidR="00C04DB3">
        <w:rPr>
          <w:rFonts w:cs="Tahoma"/>
        </w:rPr>
        <w:t xml:space="preserve"> to help programs identify prior distributions that are inconsistent with the data collected. </w:t>
      </w:r>
      <w:r w:rsidR="001D54CF">
        <w:rPr>
          <w:rFonts w:cs="Tahoma"/>
        </w:rPr>
        <w:t>The Box Criterion can</w:t>
      </w:r>
      <w:r w:rsidR="00C04DB3">
        <w:rPr>
          <w:rFonts w:cs="Tahoma"/>
        </w:rPr>
        <w:t xml:space="preserve"> check if the observed data appear very unlikely given the prior distribution. I</w:t>
      </w:r>
      <w:r w:rsidR="00EB3D96">
        <w:rPr>
          <w:rFonts w:cs="Tahoma"/>
        </w:rPr>
        <w:t>f the data</w:t>
      </w:r>
      <w:r w:rsidR="00C04DB3">
        <w:rPr>
          <w:rFonts w:cs="Tahoma"/>
        </w:rPr>
        <w:t xml:space="preserve"> are very unlikely, the prior appears inconsistent with the data and it is reasonable to question validity of the prior. </w:t>
      </w:r>
      <w:r w:rsidR="00723E94">
        <w:rPr>
          <w:rFonts w:cs="Tahoma"/>
        </w:rPr>
        <w:t xml:space="preserve">Offering this Box method to T&amp;E practitioners and program managers should encourage people to use Bayesian methods. </w:t>
      </w:r>
    </w:p>
    <w:p w:rsidRPr="00D9266E" w:rsidR="00F65718" w:rsidP="00095B5A" w:rsidRDefault="00F65718" w14:paraId="752EF5E6" w14:textId="77777777">
      <w:pPr>
        <w:rPr>
          <w:rFonts w:cs="Tahoma"/>
        </w:rPr>
      </w:pPr>
    </w:p>
    <w:p w:rsidRPr="00D9266E" w:rsidR="00095B5A" w:rsidP="00095B5A" w:rsidRDefault="008420C8" w14:paraId="786D9089" w14:textId="19568AB1">
      <w:pPr>
        <w:rPr>
          <w:rFonts w:cs="Tahoma"/>
        </w:rPr>
      </w:pPr>
      <w:r w:rsidRPr="28DDBE2F">
        <w:rPr>
          <w:rFonts w:cs="Tahoma"/>
        </w:rPr>
        <w:t xml:space="preserve">This </w:t>
      </w:r>
      <w:r w:rsidRPr="28DDBE2F" w:rsidR="001D54CF">
        <w:rPr>
          <w:rFonts w:cs="Tahoma"/>
        </w:rPr>
        <w:t xml:space="preserve">Best Practice </w:t>
      </w:r>
      <w:r w:rsidRPr="28DDBE2F" w:rsidR="00B53E3E">
        <w:rPr>
          <w:rFonts w:cs="Tahoma"/>
        </w:rPr>
        <w:t>first reviews</w:t>
      </w:r>
      <w:r w:rsidRPr="28DDBE2F">
        <w:rPr>
          <w:rFonts w:cs="Tahoma"/>
        </w:rPr>
        <w:t xml:space="preserve"> some </w:t>
      </w:r>
      <w:r w:rsidRPr="28DDBE2F" w:rsidR="00B53E3E">
        <w:rPr>
          <w:rFonts w:cs="Tahoma"/>
        </w:rPr>
        <w:t xml:space="preserve">basic aspects of Bayesian methods. Then, </w:t>
      </w:r>
      <w:r w:rsidRPr="28DDBE2F">
        <w:rPr>
          <w:rFonts w:cs="Tahoma"/>
        </w:rPr>
        <w:t>the Bo</w:t>
      </w:r>
      <w:r w:rsidRPr="28DDBE2F" w:rsidR="00B53E3E">
        <w:rPr>
          <w:rFonts w:cs="Tahoma"/>
        </w:rPr>
        <w:t>x Criterion is introduced and</w:t>
      </w:r>
      <w:r w:rsidRPr="28DDBE2F">
        <w:rPr>
          <w:rFonts w:cs="Tahoma"/>
        </w:rPr>
        <w:t xml:space="preserve"> is applied to a sample problem to show that it can identify prior distributions that are inconsistent with the data collected. </w:t>
      </w:r>
      <w:r w:rsidRPr="28DDBE2F" w:rsidR="00B53E3E">
        <w:rPr>
          <w:rFonts w:cs="Tahoma"/>
        </w:rPr>
        <w:t>The</w:t>
      </w:r>
      <w:r w:rsidRPr="28DDBE2F">
        <w:rPr>
          <w:rFonts w:cs="Tahoma"/>
        </w:rPr>
        <w:t xml:space="preserve"> next section shows examples of the probability of observing a given number of successes given different probabilities of success. </w:t>
      </w:r>
      <w:r w:rsidRPr="28DDBE2F" w:rsidR="00B53E3E">
        <w:rPr>
          <w:rFonts w:cs="Tahoma"/>
        </w:rPr>
        <w:t>Overall, the example provided</w:t>
      </w:r>
      <w:r w:rsidRPr="28DDBE2F" w:rsidR="005E3E5B">
        <w:rPr>
          <w:rFonts w:cs="Tahoma"/>
        </w:rPr>
        <w:t xml:space="preserve"> demonstrates that the</w:t>
      </w:r>
      <w:r w:rsidRPr="28DDBE2F">
        <w:rPr>
          <w:rFonts w:cs="Tahoma"/>
        </w:rPr>
        <w:t xml:space="preserve"> Box </w:t>
      </w:r>
      <w:r w:rsidRPr="28DDBE2F" w:rsidR="001D54CF">
        <w:rPr>
          <w:rFonts w:cs="Tahoma"/>
        </w:rPr>
        <w:t>C</w:t>
      </w:r>
      <w:r w:rsidRPr="28DDBE2F">
        <w:rPr>
          <w:rFonts w:cs="Tahoma"/>
        </w:rPr>
        <w:t xml:space="preserve">riterion will </w:t>
      </w:r>
      <w:r w:rsidRPr="28DDBE2F" w:rsidR="00B53E3E">
        <w:rPr>
          <w:rFonts w:cs="Tahoma"/>
        </w:rPr>
        <w:t>more than likely</w:t>
      </w:r>
      <w:r w:rsidRPr="28DDBE2F">
        <w:rPr>
          <w:rFonts w:cs="Tahoma"/>
        </w:rPr>
        <w:t xml:space="preserve"> reject a model if it </w:t>
      </w:r>
      <w:r w:rsidRPr="28DDBE2F" w:rsidR="00B53E3E">
        <w:rPr>
          <w:rFonts w:cs="Tahoma"/>
        </w:rPr>
        <w:t xml:space="preserve">does not </w:t>
      </w:r>
      <w:r w:rsidRPr="28DDBE2F">
        <w:rPr>
          <w:rFonts w:cs="Tahoma"/>
        </w:rPr>
        <w:t xml:space="preserve">fit the data collected. </w:t>
      </w:r>
      <w:r w:rsidRPr="28DDBE2F" w:rsidR="00B53E3E">
        <w:rPr>
          <w:rFonts w:cs="Tahoma"/>
        </w:rPr>
        <w:t>The conclusion offers</w:t>
      </w:r>
      <w:r w:rsidRPr="28DDBE2F">
        <w:rPr>
          <w:rFonts w:cs="Tahoma"/>
        </w:rPr>
        <w:t xml:space="preserve"> </w:t>
      </w:r>
      <w:r w:rsidRPr="28DDBE2F" w:rsidR="00590E90">
        <w:rPr>
          <w:rFonts w:cs="Tahoma"/>
        </w:rPr>
        <w:t xml:space="preserve">comments on the implications of rejecting the model and </w:t>
      </w:r>
      <w:r w:rsidRPr="28DDBE2F" w:rsidR="00B53E3E">
        <w:rPr>
          <w:rFonts w:cs="Tahoma"/>
        </w:rPr>
        <w:t>summarizes</w:t>
      </w:r>
      <w:r w:rsidRPr="28DDBE2F" w:rsidR="00DD400E">
        <w:rPr>
          <w:rFonts w:cs="Tahoma"/>
        </w:rPr>
        <w:t xml:space="preserve"> </w:t>
      </w:r>
      <w:r w:rsidRPr="28DDBE2F" w:rsidR="00B53E3E">
        <w:rPr>
          <w:rFonts w:cs="Tahoma"/>
        </w:rPr>
        <w:t>key takeaways</w:t>
      </w:r>
      <w:r w:rsidR="00DC6C40">
        <w:rPr>
          <w:rFonts w:cs="Tahoma"/>
        </w:rPr>
        <w:t>.</w:t>
      </w:r>
    </w:p>
    <w:p w:rsidRPr="00E02A47" w:rsidR="00257A62" w:rsidP="0D7D146F" w:rsidRDefault="00257A62" w14:paraId="55C90C17" w14:textId="2DA97F37">
      <w:pPr>
        <w:pStyle w:val="BodyText"/>
        <w:rPr>
          <w:rFonts w:cs="Tahoma"/>
          <w:noProof/>
          <w:color w:val="222222"/>
          <w:shd w:val="clear" w:color="auto" w:fill="FFFFFF"/>
        </w:rPr>
      </w:pPr>
    </w:p>
    <w:p w:rsidRPr="00163E32" w:rsidR="00095B5A" w:rsidP="00163E32" w:rsidRDefault="00143523" w14:paraId="4447CA04" w14:textId="54F13159">
      <w:pPr>
        <w:pStyle w:val="APALevelHeading2"/>
        <w:rPr>
          <w:rFonts w:cs="Tahoma"/>
        </w:rPr>
      </w:pPr>
      <w:bookmarkStart w:name="_Toc110237645" w:id="2"/>
      <w:r w:rsidRPr="00095B5A">
        <w:rPr>
          <w:rFonts w:cs="Tahoma"/>
        </w:rPr>
        <w:t>Background</w:t>
      </w:r>
      <w:bookmarkEnd w:id="2"/>
    </w:p>
    <w:p w:rsidR="005B6EF1" w:rsidP="005B6EF1" w:rsidRDefault="005B6EF1" w14:paraId="327C6961" w14:textId="77777777">
      <w:pPr>
        <w:rPr>
          <w:rFonts w:cs="Tahoma"/>
        </w:rPr>
      </w:pPr>
    </w:p>
    <w:p w:rsidRPr="005B6EF1" w:rsidR="005B6EF1" w:rsidP="00095B5A" w:rsidRDefault="005B6EF1" w14:paraId="61D5724B" w14:textId="5C7D2E0B">
      <w:pPr>
        <w:rPr>
          <w:rFonts w:cs="Tahoma"/>
        </w:rPr>
      </w:pPr>
      <w:r w:rsidRPr="00D9266E">
        <w:rPr>
          <w:rFonts w:cs="Tahoma"/>
        </w:rPr>
        <w:t xml:space="preserve">Model checking is a common part of statistical practice, </w:t>
      </w:r>
      <w:r>
        <w:rPr>
          <w:rFonts w:cs="Tahoma"/>
        </w:rPr>
        <w:t xml:space="preserve">so a way is needed to determine if the prior and sampling distributions </w:t>
      </w:r>
      <w:r w:rsidR="000F3C4E">
        <w:rPr>
          <w:rFonts w:cs="Tahoma"/>
        </w:rPr>
        <w:t xml:space="preserve">found in a Bayesian model </w:t>
      </w:r>
      <w:r>
        <w:rPr>
          <w:rFonts w:cs="Tahoma"/>
        </w:rPr>
        <w:t xml:space="preserve">appear consistent with the data collected. </w:t>
      </w:r>
      <w:r w:rsidR="0073323B">
        <w:rPr>
          <w:rFonts w:cs="Tahoma"/>
        </w:rPr>
        <w:t xml:space="preserve">The sampling distribution describes the probability of certain outcomes of experiments based on model parameters, and the prior distribution is the Bayesian probability of those parameters. </w:t>
      </w:r>
      <w:r>
        <w:rPr>
          <w:rFonts w:cs="Tahoma"/>
        </w:rPr>
        <w:t>If the prior and sampling distributions are not consistent with the data then it can be inferred that the model may poorly describe the system being tested</w:t>
      </w:r>
      <w:r w:rsidRPr="00D9266E">
        <w:rPr>
          <w:rFonts w:cs="Tahoma"/>
        </w:rPr>
        <w:t xml:space="preserve">. In general, a model can have a problem with either the sampling distribution, or the prior distribution. </w:t>
      </w:r>
      <w:r>
        <w:rPr>
          <w:rFonts w:cs="Tahoma"/>
        </w:rPr>
        <w:t xml:space="preserve">This report will </w:t>
      </w:r>
      <w:r w:rsidR="008A6D4F">
        <w:rPr>
          <w:rFonts w:cs="Tahoma"/>
        </w:rPr>
        <w:t xml:space="preserve">offer an example that </w:t>
      </w:r>
      <w:r>
        <w:rPr>
          <w:rFonts w:cs="Tahoma"/>
        </w:rPr>
        <w:t>assume</w:t>
      </w:r>
      <w:r w:rsidR="008A6D4F">
        <w:rPr>
          <w:rFonts w:cs="Tahoma"/>
        </w:rPr>
        <w:t>s</w:t>
      </w:r>
      <w:r>
        <w:rPr>
          <w:rFonts w:cs="Tahoma"/>
        </w:rPr>
        <w:t xml:space="preserve"> the sampling distribution fits the system well, so that the </w:t>
      </w:r>
      <w:r w:rsidRPr="00D9266E">
        <w:rPr>
          <w:rFonts w:cs="Tahoma"/>
        </w:rPr>
        <w:t xml:space="preserve">problems are </w:t>
      </w:r>
      <w:r>
        <w:rPr>
          <w:rFonts w:cs="Tahoma"/>
        </w:rPr>
        <w:t xml:space="preserve">only </w:t>
      </w:r>
      <w:r w:rsidRPr="00D9266E">
        <w:rPr>
          <w:rFonts w:cs="Tahoma"/>
        </w:rPr>
        <w:t>in the prior distribution.</w:t>
      </w:r>
    </w:p>
    <w:p w:rsidR="005133E1" w:rsidP="00095B5A" w:rsidRDefault="005133E1" w14:paraId="442A003B" w14:textId="77777777">
      <w:pPr>
        <w:contextualSpacing/>
      </w:pPr>
    </w:p>
    <w:p w:rsidR="00163E32" w:rsidP="00095B5A" w:rsidRDefault="005133E1" w14:paraId="64C14D98" w14:textId="332425DC">
      <w:pPr>
        <w:rPr>
          <w:rFonts w:cs="Tahoma"/>
        </w:rPr>
      </w:pPr>
      <w:r>
        <w:t xml:space="preserve">For the purposes of this Best Practice, </w:t>
      </w:r>
      <w:r>
        <w:rPr>
          <w:rFonts w:cs="Tahoma"/>
        </w:rPr>
        <w:t>t</w:t>
      </w:r>
      <w:r w:rsidR="00426B97">
        <w:rPr>
          <w:rFonts w:cs="Tahoma"/>
        </w:rPr>
        <w:t>he word</w:t>
      </w:r>
      <w:r w:rsidRPr="00D9266E" w:rsidR="00095B5A">
        <w:rPr>
          <w:rFonts w:cs="Tahoma"/>
        </w:rPr>
        <w:t xml:space="preserve"> probability</w:t>
      </w:r>
      <w:r w:rsidR="00426B97">
        <w:rPr>
          <w:rFonts w:cs="Tahoma"/>
        </w:rPr>
        <w:t xml:space="preserve"> will be used</w:t>
      </w:r>
      <w:r w:rsidRPr="00D9266E" w:rsidR="00095B5A">
        <w:rPr>
          <w:rFonts w:cs="Tahoma"/>
        </w:rPr>
        <w:t xml:space="preserve"> in two senses</w:t>
      </w:r>
      <w:r w:rsidR="00CB230B">
        <w:rPr>
          <w:rFonts w:cs="Tahoma"/>
        </w:rPr>
        <w:t>: frequentist probability and Bayesian probability</w:t>
      </w:r>
      <w:r w:rsidR="0060185E">
        <w:rPr>
          <w:rFonts w:cs="Tahoma"/>
        </w:rPr>
        <w:t>.</w:t>
      </w:r>
      <w:r>
        <w:rPr>
          <w:rFonts w:cs="Tahoma"/>
        </w:rPr>
        <w:t xml:space="preserve"> Frequentist probability is defined in terms of the relative frequency. Relative frequency is the ratio of the number of times an event occurs in relation to the number of observati</w:t>
      </w:r>
      <w:r w:rsidR="000F3C4E">
        <w:rPr>
          <w:rFonts w:cs="Tahoma"/>
        </w:rPr>
        <w:t>ons (Hogg, McKeen, &amp; Craig, 2013</w:t>
      </w:r>
      <w:r>
        <w:rPr>
          <w:rFonts w:cs="Tahoma"/>
        </w:rPr>
        <w:t>, p. 2).</w:t>
      </w:r>
      <w:r w:rsidRPr="00D9266E" w:rsidR="00095B5A">
        <w:rPr>
          <w:rFonts w:cs="Tahoma"/>
        </w:rPr>
        <w:t xml:space="preserve"> </w:t>
      </w:r>
      <w:r w:rsidR="00CB230B">
        <w:rPr>
          <w:rFonts w:cs="Tahoma"/>
        </w:rPr>
        <w:t xml:space="preserve">Alternatively, Bayesian probability is the level of </w:t>
      </w:r>
      <w:r w:rsidR="00426B97">
        <w:rPr>
          <w:rFonts w:cs="Tahoma"/>
        </w:rPr>
        <w:t xml:space="preserve">confidence </w:t>
      </w:r>
      <w:r w:rsidR="00DC6C40">
        <w:rPr>
          <w:rFonts w:cs="Tahoma"/>
        </w:rPr>
        <w:t>that a statement is true.</w:t>
      </w:r>
      <w:sdt>
        <w:sdtPr>
          <w:rPr>
            <w:rFonts w:cs="Tahoma"/>
          </w:rPr>
          <w:id w:val="7335665"/>
          <w:citation/>
        </w:sdtPr>
        <w:sdtEndPr/>
        <w:sdtContent>
          <w:r w:rsidR="005B3E2F">
            <w:rPr>
              <w:rFonts w:cs="Tahoma"/>
            </w:rPr>
            <w:fldChar w:fldCharType="begin"/>
          </w:r>
          <w:r w:rsidR="005B3E2F">
            <w:rPr>
              <w:rFonts w:cs="Tahoma"/>
            </w:rPr>
            <w:instrText xml:space="preserve"> CITATION Hog13 \l 1033 </w:instrText>
          </w:r>
          <w:r w:rsidR="005B3E2F">
            <w:rPr>
              <w:rFonts w:cs="Tahoma"/>
            </w:rPr>
            <w:fldChar w:fldCharType="separate"/>
          </w:r>
          <w:r w:rsidR="005B3E2F">
            <w:rPr>
              <w:rFonts w:cs="Tahoma"/>
              <w:noProof/>
            </w:rPr>
            <w:t xml:space="preserve"> </w:t>
          </w:r>
          <w:r w:rsidRPr="00A2135C" w:rsidR="005B3E2F">
            <w:rPr>
              <w:rFonts w:cs="Tahoma"/>
              <w:noProof/>
            </w:rPr>
            <w:t>(Hogg, McKean, &amp; Craig, 2013)</w:t>
          </w:r>
          <w:r w:rsidR="005B3E2F">
            <w:rPr>
              <w:rFonts w:cs="Tahoma"/>
            </w:rPr>
            <w:fldChar w:fldCharType="end"/>
          </w:r>
        </w:sdtContent>
      </w:sdt>
      <w:r w:rsidR="005B3E2F">
        <w:rPr>
          <w:rFonts w:cs="Tahoma"/>
        </w:rPr>
        <w:t xml:space="preserve"> on pg. 2 refer to this as </w:t>
      </w:r>
      <w:r>
        <w:rPr>
          <w:rFonts w:cs="Tahoma"/>
        </w:rPr>
        <w:t>“</w:t>
      </w:r>
      <w:r w:rsidR="005B3E2F">
        <w:rPr>
          <w:rFonts w:cs="Tahoma"/>
        </w:rPr>
        <w:t>subjective probability</w:t>
      </w:r>
      <w:r>
        <w:rPr>
          <w:rFonts w:cs="Tahoma"/>
        </w:rPr>
        <w:t>”</w:t>
      </w:r>
      <w:r w:rsidR="005B3E2F">
        <w:rPr>
          <w:rFonts w:cs="Tahoma"/>
        </w:rPr>
        <w:t xml:space="preserve"> and illustrate it as the willingness to make a bet that a statement is true. </w:t>
      </w:r>
    </w:p>
    <w:p w:rsidR="00163E32" w:rsidP="00095B5A" w:rsidRDefault="00163E32" w14:paraId="7D18382F" w14:textId="77777777">
      <w:pPr>
        <w:rPr>
          <w:rFonts w:cs="Tahoma"/>
        </w:rPr>
      </w:pPr>
    </w:p>
    <w:p w:rsidR="00095B5A" w:rsidP="00095B5A" w:rsidRDefault="00095B5A" w14:paraId="7E9C985E" w14:textId="75A8DE71">
      <w:pPr>
        <w:rPr>
          <w:rFonts w:cs="Tahoma"/>
        </w:rPr>
      </w:pPr>
      <w:r w:rsidRPr="00D9266E">
        <w:rPr>
          <w:rFonts w:cs="Tahoma"/>
        </w:rPr>
        <w:t xml:space="preserve">For example, a program might </w:t>
      </w:r>
      <w:r w:rsidR="00D163EE">
        <w:rPr>
          <w:rFonts w:cs="Tahoma"/>
        </w:rPr>
        <w:t>need</w:t>
      </w:r>
      <w:r w:rsidRPr="00D9266E">
        <w:rPr>
          <w:rFonts w:cs="Tahoma"/>
        </w:rPr>
        <w:t xml:space="preserve"> to estimate the Bayesian probability that the probability of success is greater than </w:t>
      </w:r>
      <w:r w:rsidRPr="001D54CF">
        <w:rPr>
          <w:rFonts w:cs="Tahoma"/>
        </w:rPr>
        <w:t xml:space="preserve">some value. </w:t>
      </w:r>
      <w:r w:rsidRPr="001D54CF" w:rsidR="00D82D86">
        <w:rPr>
          <w:rFonts w:cs="Tahoma"/>
        </w:rPr>
        <w:t xml:space="preserve">In this </w:t>
      </w:r>
      <w:r w:rsidRPr="001D54CF" w:rsidR="00383D99">
        <w:rPr>
          <w:rFonts w:cs="Tahoma"/>
        </w:rPr>
        <w:t xml:space="preserve">report the </w:t>
      </w:r>
      <w:r w:rsidRPr="00B077E2" w:rsidR="00383D99">
        <w:rPr>
          <w:rFonts w:cs="Tahoma"/>
        </w:rPr>
        <w:t>probability of success</w:t>
      </w:r>
      <w:r w:rsidRPr="001D54CF" w:rsidR="00383D99">
        <w:rPr>
          <w:rFonts w:cs="Tahoma"/>
        </w:rPr>
        <w:t xml:space="preserve"> will be thought of in </w:t>
      </w:r>
      <w:r w:rsidRPr="001D54CF" w:rsidR="00383D99">
        <w:rPr>
          <w:rFonts w:cs="Tahoma"/>
        </w:rPr>
        <w:lastRenderedPageBreak/>
        <w:t>the frequentist sense, and Bayesian uses will be identified as Bayesian probabilities</w:t>
      </w:r>
      <w:r w:rsidRPr="001D54CF" w:rsidR="00933F45">
        <w:rPr>
          <w:rFonts w:cs="Tahoma"/>
        </w:rPr>
        <w:t xml:space="preserve">, which are used to quantify confidence that a </w:t>
      </w:r>
      <w:r w:rsidRPr="001D54CF" w:rsidR="005F7E1D">
        <w:rPr>
          <w:rFonts w:cs="Tahoma"/>
        </w:rPr>
        <w:t>requirement</w:t>
      </w:r>
      <w:r w:rsidRPr="001D54CF" w:rsidR="00933F45">
        <w:rPr>
          <w:rFonts w:cs="Tahoma"/>
        </w:rPr>
        <w:t xml:space="preserve"> has been met</w:t>
      </w:r>
      <w:r w:rsidRPr="001D54CF" w:rsidR="00383D99">
        <w:rPr>
          <w:rFonts w:cs="Tahoma"/>
        </w:rPr>
        <w:t>.</w:t>
      </w:r>
      <w:r w:rsidR="00383D99">
        <w:rPr>
          <w:rFonts w:cs="Tahoma"/>
        </w:rPr>
        <w:t xml:space="preserve"> </w:t>
      </w:r>
      <w:r w:rsidR="0030644A">
        <w:rPr>
          <w:rFonts w:cs="Tahoma"/>
        </w:rPr>
        <w:t>An advantage of the Bayesian approach</w:t>
      </w:r>
      <w:r w:rsidR="00A2135C">
        <w:rPr>
          <w:rFonts w:cs="Tahoma"/>
        </w:rPr>
        <w:t xml:space="preserve"> to probability</w:t>
      </w:r>
      <w:r w:rsidR="0030644A">
        <w:rPr>
          <w:rFonts w:cs="Tahoma"/>
        </w:rPr>
        <w:t xml:space="preserve"> is that it directly discusses our confidence in things like the probability of success being greater than some level. In effect, the program is making a bet that the system will work as required. As the trade-offs that the program need to make become more complicated, Bayesian analysis </w:t>
      </w:r>
      <w:r w:rsidR="00A2135C">
        <w:rPr>
          <w:rFonts w:cs="Tahoma"/>
        </w:rPr>
        <w:t>offers decision makers a</w:t>
      </w:r>
      <w:r w:rsidR="0030644A">
        <w:rPr>
          <w:rFonts w:cs="Tahoma"/>
        </w:rPr>
        <w:t xml:space="preserve"> more intuitive </w:t>
      </w:r>
      <w:r w:rsidR="00A2135C">
        <w:rPr>
          <w:rFonts w:cs="Tahoma"/>
        </w:rPr>
        <w:t>way to discuss confidence</w:t>
      </w:r>
      <w:r w:rsidR="00163E32">
        <w:rPr>
          <w:rFonts w:cs="Tahoma"/>
        </w:rPr>
        <w:t>.</w:t>
      </w:r>
    </w:p>
    <w:p w:rsidRPr="00D9266E" w:rsidR="00095B5A" w:rsidP="00095B5A" w:rsidRDefault="00095B5A" w14:paraId="31853FB7" w14:textId="003262C2">
      <w:pPr>
        <w:rPr>
          <w:rFonts w:cs="Tahoma" w:eastAsiaTheme="majorEastAsia"/>
          <w:szCs w:val="26"/>
        </w:rPr>
      </w:pPr>
    </w:p>
    <w:p w:rsidR="00C73B27" w:rsidRDefault="00084A75" w14:paraId="040C2511" w14:textId="198AC3AC">
      <w:pPr>
        <w:rPr>
          <w:rFonts w:cs="Tahoma" w:eastAsiaTheme="majorEastAsia"/>
          <w:szCs w:val="26"/>
        </w:rPr>
      </w:pPr>
      <w:r>
        <w:t xml:space="preserve">The situation in </w:t>
      </w:r>
      <w:r w:rsidR="00D86AB6">
        <w:t>which there can be two outcomes</w:t>
      </w:r>
      <w:r>
        <w:t xml:space="preserve"> </w:t>
      </w:r>
      <w:r w:rsidR="00D86AB6">
        <w:t>(</w:t>
      </w:r>
      <w:r>
        <w:t>the system works, or it does not</w:t>
      </w:r>
      <w:r w:rsidR="00D86AB6">
        <w:t>)</w:t>
      </w:r>
      <w:r>
        <w:t xml:space="preserve"> is an example of binary data, and the probability of observing</w:t>
      </w:r>
      <w:r w:rsidRPr="00A2135C">
        <w:rPr>
          <w:i/>
        </w:rPr>
        <w:t xml:space="preserve"> y</w:t>
      </w:r>
      <w:r>
        <w:t xml:space="preserve"> success out of </w:t>
      </w:r>
      <w:r w:rsidRPr="00A2135C">
        <w:rPr>
          <w:i/>
        </w:rPr>
        <w:t>n</w:t>
      </w:r>
      <w:r>
        <w:t xml:space="preserve"> trials is described by the binomial distribution. </w:t>
      </w:r>
      <w:r w:rsidRPr="00D9266E" w:rsidR="00095B5A">
        <w:rPr>
          <w:rFonts w:cs="Tahoma" w:eastAsiaTheme="majorEastAsia"/>
          <w:szCs w:val="26"/>
        </w:rPr>
        <w:t xml:space="preserve">A convenient model is one where the </w:t>
      </w:r>
      <w:r w:rsidR="00503A35">
        <w:rPr>
          <w:rFonts w:cs="Tahoma" w:eastAsiaTheme="majorEastAsia"/>
          <w:szCs w:val="26"/>
        </w:rPr>
        <w:t>B</w:t>
      </w:r>
      <w:r w:rsidRPr="00D9266E" w:rsidR="00095B5A">
        <w:rPr>
          <w:rFonts w:cs="Tahoma" w:eastAsiaTheme="majorEastAsia"/>
          <w:szCs w:val="26"/>
        </w:rPr>
        <w:t xml:space="preserve">inomial distribution is used as the sampling distribution and </w:t>
      </w:r>
      <w:r w:rsidR="00503A35">
        <w:rPr>
          <w:rFonts w:cs="Tahoma" w:eastAsiaTheme="majorEastAsia"/>
          <w:szCs w:val="26"/>
        </w:rPr>
        <w:t>B</w:t>
      </w:r>
      <w:r w:rsidRPr="00D9266E" w:rsidR="00095B5A">
        <w:rPr>
          <w:rFonts w:cs="Tahoma" w:eastAsiaTheme="majorEastAsia"/>
          <w:szCs w:val="26"/>
        </w:rPr>
        <w:t xml:space="preserve">eta distribution is used as the prior. These are conjugate distributions, so the posterior also has a </w:t>
      </w:r>
      <w:r w:rsidR="00503A35">
        <w:rPr>
          <w:rFonts w:cs="Tahoma" w:eastAsiaTheme="majorEastAsia"/>
          <w:szCs w:val="26"/>
        </w:rPr>
        <w:t>B</w:t>
      </w:r>
      <w:r w:rsidRPr="00D9266E" w:rsidR="00095B5A">
        <w:rPr>
          <w:rFonts w:cs="Tahoma" w:eastAsiaTheme="majorEastAsia"/>
          <w:szCs w:val="26"/>
        </w:rPr>
        <w:t>eta distribution. If the pr</w:t>
      </w:r>
      <w:r w:rsidR="003D5337">
        <w:rPr>
          <w:rFonts w:cs="Tahoma" w:eastAsiaTheme="majorEastAsia"/>
          <w:szCs w:val="26"/>
        </w:rPr>
        <w:t xml:space="preserve">ior distribution has parameters </w:t>
      </w:r>
      <w:r w:rsidRPr="00A2135C" w:rsidR="00095B5A">
        <w:rPr>
          <w:rFonts w:cs="Tahoma" w:eastAsiaTheme="majorEastAsia"/>
          <w:i/>
          <w:szCs w:val="26"/>
        </w:rPr>
        <w:t>a</w:t>
      </w:r>
      <w:r w:rsidRPr="00D9266E" w:rsidR="00095B5A">
        <w:rPr>
          <w:rFonts w:cs="Tahoma" w:eastAsiaTheme="majorEastAsia"/>
          <w:szCs w:val="26"/>
        </w:rPr>
        <w:t xml:space="preserve"> and </w:t>
      </w:r>
      <w:r w:rsidRPr="00A2135C" w:rsidR="00095B5A">
        <w:rPr>
          <w:rFonts w:cs="Tahoma" w:eastAsiaTheme="majorEastAsia"/>
          <w:i/>
          <w:szCs w:val="26"/>
        </w:rPr>
        <w:t>b</w:t>
      </w:r>
      <w:r w:rsidRPr="00D9266E" w:rsidR="00095B5A">
        <w:rPr>
          <w:rFonts w:cs="Tahoma" w:eastAsiaTheme="majorEastAsia"/>
          <w:szCs w:val="26"/>
        </w:rPr>
        <w:t xml:space="preserve"> the </w:t>
      </w:r>
      <w:r w:rsidRPr="00D9266E" w:rsidR="001E1DCF">
        <w:rPr>
          <w:rFonts w:cs="Tahoma" w:eastAsiaTheme="majorEastAsia"/>
          <w:szCs w:val="26"/>
        </w:rPr>
        <w:t>pos</w:t>
      </w:r>
      <w:r w:rsidR="001E1DCF">
        <w:rPr>
          <w:rFonts w:cs="Tahoma" w:eastAsiaTheme="majorEastAsia"/>
          <w:szCs w:val="26"/>
        </w:rPr>
        <w:t>terior</w:t>
      </w:r>
      <w:r w:rsidRPr="00D9266E" w:rsidR="00095B5A">
        <w:rPr>
          <w:rFonts w:cs="Tahoma" w:eastAsiaTheme="majorEastAsia"/>
          <w:szCs w:val="26"/>
        </w:rPr>
        <w:t xml:space="preserve"> distribution for the Bayesian probability of the estimated probability of success will have parameters </w:t>
      </w:r>
      <w:r w:rsidRPr="00A2135C" w:rsidR="00095B5A">
        <w:rPr>
          <w:rFonts w:cs="Tahoma" w:eastAsiaTheme="majorEastAsia"/>
          <w:i/>
          <w:szCs w:val="26"/>
        </w:rPr>
        <w:t>y</w:t>
      </w:r>
      <w:r w:rsidRPr="00D9266E" w:rsidR="00095B5A">
        <w:rPr>
          <w:rFonts w:cs="Tahoma" w:eastAsiaTheme="majorEastAsia"/>
          <w:szCs w:val="26"/>
        </w:rPr>
        <w:t xml:space="preserve"> + </w:t>
      </w:r>
      <w:r w:rsidRPr="00592EDD" w:rsidR="00095B5A">
        <w:rPr>
          <w:rFonts w:cs="Tahoma" w:eastAsiaTheme="majorEastAsia"/>
          <w:i/>
          <w:szCs w:val="26"/>
        </w:rPr>
        <w:t>a</w:t>
      </w:r>
      <w:r w:rsidRPr="00D9266E" w:rsidR="00095B5A">
        <w:rPr>
          <w:rFonts w:cs="Tahoma" w:eastAsiaTheme="majorEastAsia"/>
          <w:szCs w:val="26"/>
        </w:rPr>
        <w:t xml:space="preserve"> and </w:t>
      </w:r>
      <w:r w:rsidRPr="00A2135C" w:rsidR="00095B5A">
        <w:rPr>
          <w:rFonts w:cs="Tahoma" w:eastAsiaTheme="majorEastAsia"/>
          <w:i/>
          <w:szCs w:val="26"/>
        </w:rPr>
        <w:t>n</w:t>
      </w:r>
      <w:r w:rsidRPr="00D9266E" w:rsidR="00095B5A">
        <w:rPr>
          <w:rFonts w:cs="Tahoma" w:eastAsiaTheme="majorEastAsia"/>
          <w:szCs w:val="26"/>
        </w:rPr>
        <w:t xml:space="preserve"> –</w:t>
      </w:r>
      <w:r w:rsidRPr="00A2135C" w:rsidR="00095B5A">
        <w:rPr>
          <w:rFonts w:cs="Tahoma" w:eastAsiaTheme="majorEastAsia"/>
          <w:i/>
          <w:szCs w:val="26"/>
        </w:rPr>
        <w:t>y</w:t>
      </w:r>
      <w:r w:rsidRPr="00D9266E" w:rsidR="00095B5A">
        <w:rPr>
          <w:rFonts w:cs="Tahoma" w:eastAsiaTheme="majorEastAsia"/>
          <w:szCs w:val="26"/>
        </w:rPr>
        <w:t xml:space="preserve"> +</w:t>
      </w:r>
      <w:r w:rsidRPr="00A2135C" w:rsidR="00095B5A">
        <w:rPr>
          <w:rFonts w:cs="Tahoma" w:eastAsiaTheme="majorEastAsia"/>
          <w:i/>
          <w:szCs w:val="26"/>
        </w:rPr>
        <w:t>b</w:t>
      </w:r>
      <w:r w:rsidRPr="00D9266E" w:rsidR="00095B5A">
        <w:rPr>
          <w:rFonts w:cs="Tahoma" w:eastAsiaTheme="majorEastAsia"/>
          <w:szCs w:val="26"/>
        </w:rPr>
        <w:t xml:space="preserve">. </w:t>
      </w:r>
      <w:r w:rsidR="001E1DCF">
        <w:rPr>
          <w:rFonts w:cs="Tahoma" w:eastAsiaTheme="majorEastAsia"/>
          <w:szCs w:val="26"/>
        </w:rPr>
        <w:t>T</w:t>
      </w:r>
      <w:r w:rsidRPr="00D9266E" w:rsidR="00095B5A">
        <w:rPr>
          <w:rFonts w:cs="Tahoma" w:eastAsiaTheme="majorEastAsia"/>
          <w:szCs w:val="26"/>
        </w:rPr>
        <w:t>he estimated probability of</w:t>
      </w:r>
      <w:r w:rsidR="00C73B27">
        <w:rPr>
          <w:rFonts w:cs="Tahoma" w:eastAsiaTheme="majorEastAsia"/>
          <w:szCs w:val="26"/>
        </w:rPr>
        <w:t xml:space="preserve"> </w:t>
      </w:r>
      <w:r w:rsidRPr="00D9266E" w:rsidR="00095B5A">
        <w:rPr>
          <w:rFonts w:cs="Tahoma" w:eastAsiaTheme="majorEastAsia"/>
          <w:szCs w:val="26"/>
        </w:rPr>
        <w:t xml:space="preserve">success will be </w:t>
      </w:r>
      <w:r w:rsidR="00FF41DD">
        <w:rPr>
          <w:rFonts w:cs="Tahoma" w:eastAsiaTheme="majorEastAsia"/>
          <w:szCs w:val="26"/>
        </w:rPr>
        <w:t>represented</w:t>
      </w:r>
      <w:r w:rsidRPr="00D9266E" w:rsidR="00FF41DD">
        <w:rPr>
          <w:rFonts w:cs="Tahoma" w:eastAsiaTheme="majorEastAsia"/>
          <w:szCs w:val="26"/>
        </w:rPr>
        <w:t xml:space="preserve"> </w:t>
      </w:r>
      <w:r w:rsidRPr="00D9266E" w:rsidR="00095B5A">
        <w:rPr>
          <w:rFonts w:cs="Tahoma" w:eastAsiaTheme="majorEastAsia"/>
          <w:szCs w:val="26"/>
        </w:rPr>
        <w:t>by θ, and is given by</w:t>
      </w:r>
      <w:r w:rsidR="006D75AF">
        <w:rPr>
          <w:rFonts w:cs="Tahoma" w:eastAsiaTheme="majorEastAsia"/>
          <w:szCs w:val="26"/>
        </w:rPr>
        <w:br/>
      </w:r>
    </w:p>
    <w:p w:rsidRPr="00095B5A" w:rsidR="00AF0486" w:rsidP="00B7409D" w:rsidRDefault="007B3AC1" w14:paraId="06CD26F4" w14:textId="6B029DBD">
      <w:pPr>
        <w:jc w:val="right"/>
        <w:rPr>
          <w:rFonts w:ascii="Arial" w:hAnsi="Arial"/>
        </w:rPr>
      </w:pPr>
      <m:oMath>
        <m:r>
          <w:rPr>
            <w:rFonts w:ascii="Cambria Math" w:hAnsi="Cambria Math" w:cs="Tahoma"/>
          </w:rPr>
          <m:t>p</m:t>
        </m:r>
        <m:d>
          <m:dPr>
            <m:ctrlPr>
              <w:rPr>
                <w:rFonts w:ascii="Cambria Math" w:hAnsi="Cambria Math" w:cs="Tahoma"/>
              </w:rPr>
            </m:ctrlPr>
          </m:dPr>
          <m:e>
            <m:r>
              <w:rPr>
                <w:rFonts w:ascii="Cambria Math" w:hAnsi="Cambria Math" w:cs="Tahoma"/>
              </w:rPr>
              <m:t>θ</m:t>
            </m:r>
          </m:e>
          <m:e>
            <m:r>
              <w:rPr>
                <w:rFonts w:ascii="Cambria Math" w:hAnsi="Cambria Math" w:cs="Tahoma"/>
              </w:rPr>
              <m:t>y</m:t>
            </m:r>
          </m:e>
        </m:d>
        <m:r>
          <m:rPr>
            <m:sty m:val="p"/>
          </m:rPr>
          <w:rPr>
            <w:rFonts w:ascii="Cambria Math" w:hAnsi="Cambria Math" w:cs="Tahoma"/>
          </w:rPr>
          <m:t xml:space="preserve">= </m:t>
        </m:r>
        <m:f>
          <m:fPr>
            <m:ctrlPr>
              <w:rPr>
                <w:rFonts w:ascii="Cambria Math" w:hAnsi="Cambria Math" w:cs="Tahoma"/>
              </w:rPr>
            </m:ctrlPr>
          </m:fPr>
          <m:num>
            <m:r>
              <m:rPr>
                <m:sty m:val="p"/>
              </m:rPr>
              <w:rPr>
                <w:rFonts w:ascii="Cambria Math" w:hAnsi="Cambria Math" w:cs="Tahoma"/>
              </w:rPr>
              <m:t>Γ</m:t>
            </m:r>
            <m:d>
              <m:dPr>
                <m:ctrlPr>
                  <w:rPr>
                    <w:rFonts w:ascii="Cambria Math" w:hAnsi="Cambria Math" w:cs="Tahoma"/>
                  </w:rPr>
                </m:ctrlPr>
              </m:dPr>
              <m:e>
                <m:r>
                  <w:rPr>
                    <w:rFonts w:ascii="Cambria Math" w:hAnsi="Cambria Math" w:cs="Tahoma"/>
                  </w:rPr>
                  <m:t>n</m:t>
                </m:r>
                <m:r>
                  <m:rPr>
                    <m:sty m:val="p"/>
                  </m:rPr>
                  <w:rPr>
                    <w:rFonts w:ascii="Cambria Math" w:hAnsi="Cambria Math" w:cs="Tahoma"/>
                  </w:rPr>
                  <m:t>+</m:t>
                </m:r>
                <m:r>
                  <w:rPr>
                    <w:rFonts w:ascii="Cambria Math" w:hAnsi="Cambria Math" w:cs="Tahoma"/>
                  </w:rPr>
                  <m:t>a</m:t>
                </m:r>
                <m:r>
                  <m:rPr>
                    <m:sty m:val="p"/>
                  </m:rPr>
                  <w:rPr>
                    <w:rFonts w:ascii="Cambria Math" w:hAnsi="Cambria Math" w:cs="Tahoma"/>
                  </w:rPr>
                  <m:t>+</m:t>
                </m:r>
                <m:r>
                  <w:rPr>
                    <w:rFonts w:ascii="Cambria Math" w:hAnsi="Cambria Math" w:cs="Tahoma"/>
                  </w:rPr>
                  <m:t>b</m:t>
                </m:r>
              </m:e>
            </m:d>
          </m:num>
          <m:den>
            <m:r>
              <m:rPr>
                <m:sty m:val="p"/>
              </m:rPr>
              <w:rPr>
                <w:rFonts w:ascii="Cambria Math" w:hAnsi="Cambria Math" w:cs="Tahoma"/>
              </w:rPr>
              <m:t>Γ</m:t>
            </m:r>
            <m:d>
              <m:dPr>
                <m:ctrlPr>
                  <w:rPr>
                    <w:rFonts w:ascii="Cambria Math" w:hAnsi="Cambria Math" w:cs="Tahoma"/>
                  </w:rPr>
                </m:ctrlPr>
              </m:dPr>
              <m:e>
                <m:r>
                  <w:rPr>
                    <w:rFonts w:ascii="Cambria Math" w:hAnsi="Cambria Math" w:cs="Tahoma"/>
                  </w:rPr>
                  <m:t>y</m:t>
                </m:r>
                <m:r>
                  <m:rPr>
                    <m:sty m:val="p"/>
                  </m:rPr>
                  <w:rPr>
                    <w:rFonts w:ascii="Cambria Math" w:hAnsi="Cambria Math" w:cs="Tahoma"/>
                  </w:rPr>
                  <m:t>+</m:t>
                </m:r>
                <m:r>
                  <w:rPr>
                    <w:rFonts w:ascii="Cambria Math" w:hAnsi="Cambria Math" w:cs="Tahoma"/>
                  </w:rPr>
                  <m:t>a</m:t>
                </m:r>
              </m:e>
            </m:d>
            <m:r>
              <m:rPr>
                <m:sty m:val="p"/>
              </m:rPr>
              <w:rPr>
                <w:rFonts w:ascii="Cambria Math" w:hAnsi="Cambria Math" w:cs="Tahoma"/>
              </w:rPr>
              <m:t>Γ</m:t>
            </m:r>
            <m:d>
              <m:dPr>
                <m:ctrlPr>
                  <w:rPr>
                    <w:rFonts w:ascii="Cambria Math" w:hAnsi="Cambria Math" w:cs="Tahoma"/>
                  </w:rPr>
                </m:ctrlPr>
              </m:dPr>
              <m:e>
                <m:r>
                  <w:rPr>
                    <w:rFonts w:ascii="Cambria Math" w:hAnsi="Cambria Math" w:cs="Tahoma"/>
                  </w:rPr>
                  <m:t>n</m:t>
                </m:r>
                <m:r>
                  <m:rPr>
                    <m:sty m:val="p"/>
                  </m:rPr>
                  <w:rPr>
                    <w:rFonts w:ascii="Cambria Math" w:hAnsi="Cambria Math" w:cs="Tahoma"/>
                  </w:rPr>
                  <m:t>-</m:t>
                </m:r>
                <m:r>
                  <w:rPr>
                    <w:rFonts w:ascii="Cambria Math" w:hAnsi="Cambria Math" w:cs="Tahoma"/>
                  </w:rPr>
                  <m:t>y</m:t>
                </m:r>
                <m:r>
                  <m:rPr>
                    <m:sty m:val="p"/>
                  </m:rPr>
                  <w:rPr>
                    <w:rFonts w:ascii="Cambria Math" w:hAnsi="Cambria Math" w:cs="Tahoma"/>
                  </w:rPr>
                  <m:t>+</m:t>
                </m:r>
                <m:r>
                  <w:rPr>
                    <w:rFonts w:ascii="Cambria Math" w:hAnsi="Cambria Math" w:cs="Tahoma"/>
                  </w:rPr>
                  <m:t>b</m:t>
                </m:r>
              </m:e>
            </m:d>
          </m:den>
        </m:f>
        <m:sSup>
          <m:sSupPr>
            <m:ctrlPr>
              <w:rPr>
                <w:rFonts w:ascii="Cambria Math" w:hAnsi="Cambria Math" w:cs="Tahoma"/>
              </w:rPr>
            </m:ctrlPr>
          </m:sSupPr>
          <m:e>
            <m:r>
              <w:rPr>
                <w:rFonts w:ascii="Cambria Math" w:hAnsi="Cambria Math" w:cs="Tahoma"/>
              </w:rPr>
              <m:t>θ</m:t>
            </m:r>
          </m:e>
          <m:sup>
            <m:r>
              <w:rPr>
                <w:rFonts w:ascii="Cambria Math" w:hAnsi="Cambria Math" w:cs="Tahoma"/>
              </w:rPr>
              <m:t>y</m:t>
            </m:r>
            <m:r>
              <m:rPr>
                <m:sty m:val="p"/>
              </m:rPr>
              <w:rPr>
                <w:rFonts w:ascii="Cambria Math" w:hAnsi="Cambria Math" w:cs="Tahoma"/>
              </w:rPr>
              <m:t>+</m:t>
            </m:r>
            <m:r>
              <w:rPr>
                <w:rFonts w:ascii="Cambria Math" w:hAnsi="Cambria Math" w:cs="Tahoma"/>
              </w:rPr>
              <m:t>a</m:t>
            </m:r>
            <m:r>
              <m:rPr>
                <m:sty m:val="p"/>
              </m:rPr>
              <w:rPr>
                <w:rFonts w:ascii="Cambria Math" w:hAnsi="Cambria Math" w:cs="Tahoma"/>
              </w:rPr>
              <m:t>-1</m:t>
            </m:r>
          </m:sup>
        </m:sSup>
        <m:sSup>
          <m:sSupPr>
            <m:ctrlPr>
              <w:rPr>
                <w:rFonts w:ascii="Cambria Math" w:hAnsi="Cambria Math" w:cs="Tahoma"/>
              </w:rPr>
            </m:ctrlPr>
          </m:sSupPr>
          <m:e>
            <m:d>
              <m:dPr>
                <m:ctrlPr>
                  <w:rPr>
                    <w:rFonts w:ascii="Cambria Math" w:hAnsi="Cambria Math" w:cs="Tahoma"/>
                  </w:rPr>
                </m:ctrlPr>
              </m:dPr>
              <m:e>
                <m:r>
                  <m:rPr>
                    <m:sty m:val="p"/>
                  </m:rPr>
                  <w:rPr>
                    <w:rFonts w:ascii="Cambria Math" w:hAnsi="Cambria Math" w:cs="Tahoma"/>
                  </w:rPr>
                  <m:t>1-</m:t>
                </m:r>
                <m:r>
                  <w:rPr>
                    <w:rFonts w:ascii="Cambria Math" w:hAnsi="Cambria Math" w:cs="Tahoma"/>
                  </w:rPr>
                  <m:t>θ</m:t>
                </m:r>
              </m:e>
            </m:d>
          </m:e>
          <m:sup>
            <m:r>
              <w:rPr>
                <w:rFonts w:ascii="Cambria Math" w:hAnsi="Cambria Math" w:cs="Tahoma"/>
              </w:rPr>
              <m:t>n</m:t>
            </m:r>
            <m:r>
              <m:rPr>
                <m:sty m:val="p"/>
              </m:rPr>
              <w:rPr>
                <w:rFonts w:ascii="Cambria Math" w:hAnsi="Cambria Math" w:cs="Tahoma"/>
              </w:rPr>
              <m:t>-</m:t>
            </m:r>
            <m:r>
              <w:rPr>
                <w:rFonts w:ascii="Cambria Math" w:hAnsi="Cambria Math" w:cs="Tahoma"/>
              </w:rPr>
              <m:t>y</m:t>
            </m:r>
            <m:r>
              <m:rPr>
                <m:sty m:val="p"/>
              </m:rPr>
              <w:rPr>
                <w:rFonts w:ascii="Cambria Math" w:hAnsi="Cambria Math" w:cs="Tahoma"/>
              </w:rPr>
              <m:t>+</m:t>
            </m:r>
            <m:r>
              <w:rPr>
                <w:rFonts w:ascii="Cambria Math" w:hAnsi="Cambria Math" w:cs="Tahoma"/>
              </w:rPr>
              <m:t>b</m:t>
            </m:r>
            <m:r>
              <m:rPr>
                <m:sty m:val="p"/>
              </m:rPr>
              <w:rPr>
                <w:rFonts w:ascii="Cambria Math" w:hAnsi="Cambria Math" w:cs="Tahoma"/>
              </w:rPr>
              <m:t>-1</m:t>
            </m:r>
          </m:sup>
        </m:sSup>
        <m:r>
          <m:rPr>
            <m:sty m:val="p"/>
          </m:rPr>
          <w:rPr>
            <w:rFonts w:ascii="Cambria Math" w:hAnsi="Cambria Math" w:cs="Tahoma"/>
          </w:rPr>
          <m:t xml:space="preserve"> 0&lt;</m:t>
        </m:r>
        <m:r>
          <w:rPr>
            <w:rFonts w:ascii="Cambria Math" w:hAnsi="Cambria Math" w:cs="Tahoma"/>
          </w:rPr>
          <m:t>θ</m:t>
        </m:r>
        <m:r>
          <m:rPr>
            <m:sty m:val="p"/>
          </m:rPr>
          <w:rPr>
            <w:rFonts w:ascii="Cambria Math" w:hAnsi="Cambria Math" w:cs="Tahoma"/>
          </w:rPr>
          <m:t>&lt;1</m:t>
        </m:r>
      </m:oMath>
      <w:r w:rsidR="00B7409D">
        <w:rPr>
          <w:rFonts w:cs="Tahoma" w:eastAsiaTheme="majorEastAsia"/>
        </w:rPr>
        <w:t>.</w:t>
      </w:r>
      <w:r w:rsidR="00C73B27">
        <w:rPr>
          <w:rFonts w:cs="Tahoma" w:eastAsiaTheme="majorEastAsia"/>
        </w:rPr>
        <w:tab/>
      </w:r>
      <w:r w:rsidR="00B7409D">
        <w:rPr>
          <w:rFonts w:cs="Tahoma" w:eastAsiaTheme="majorEastAsia"/>
        </w:rPr>
        <w:tab/>
      </w:r>
      <w:r w:rsidR="00B7409D">
        <w:rPr>
          <w:rFonts w:cs="Tahoma" w:eastAsiaTheme="majorEastAsia"/>
        </w:rPr>
        <w:tab/>
      </w:r>
      <w:r w:rsidR="00B7409D">
        <w:rPr>
          <w:rFonts w:cs="Tahoma"/>
        </w:rPr>
        <w:t>(1</w:t>
      </w:r>
      <w:r w:rsidRPr="00D86AB6" w:rsidR="00B7409D">
        <w:rPr>
          <w:rFonts w:cs="Tahoma"/>
        </w:rPr>
        <w:t>)</w:t>
      </w:r>
      <w:bookmarkStart w:name="_GoBack" w:id="3"/>
      <w:bookmarkEnd w:id="3"/>
      <w:r w:rsidR="006D75AF">
        <w:rPr>
          <w:rFonts w:cs="Tahoma"/>
        </w:rPr>
        <w:br/>
      </w:r>
    </w:p>
    <w:p w:rsidRPr="00D86AB6" w:rsidR="00095B5A" w:rsidRDefault="00095B5A" w14:paraId="370230C7" w14:textId="658DD8AC">
      <w:r w:rsidRPr="00D86AB6">
        <w:t xml:space="preserve">The function </w:t>
      </w:r>
      <m:oMath>
        <m:r>
          <m:rPr>
            <m:sty m:val="p"/>
          </m:rPr>
          <w:rPr>
            <w:rFonts w:ascii="Cambria Math" w:hAnsi="Cambria Math"/>
          </w:rPr>
          <m:t>Γ</m:t>
        </m:r>
        <m:d>
          <m:dPr>
            <m:ctrlPr>
              <w:rPr>
                <w:rFonts w:ascii="Cambria Math" w:hAnsi="Cambria Math"/>
                <w:i/>
              </w:rPr>
            </m:ctrlPr>
          </m:dPr>
          <m:e>
            <m:r>
              <w:rPr>
                <w:rFonts w:ascii="Cambria Math" w:hAnsi="Cambria Math"/>
              </w:rPr>
              <m:t>y</m:t>
            </m:r>
          </m:e>
        </m:d>
      </m:oMath>
      <w:r w:rsidRPr="00D86AB6">
        <w:t xml:space="preserve"> is the gamma function and it can be computed in many math packages, including Excel.</w:t>
      </w:r>
      <w:r w:rsidRPr="00D86AB6" w:rsidR="00AF0486">
        <w:rPr>
          <w:b/>
        </w:rPr>
        <w:t xml:space="preserve"> </w:t>
      </w:r>
      <w:r w:rsidR="00112DEC">
        <w:t xml:space="preserve">In Equation 1 the hyper-parameter </w:t>
      </w:r>
      <w:r w:rsidRPr="008A6D4F" w:rsidR="00112DEC">
        <w:rPr>
          <w:i/>
        </w:rPr>
        <w:t>a</w:t>
      </w:r>
      <w:r w:rsidR="00112DEC">
        <w:t xml:space="preserve"> acts </w:t>
      </w:r>
      <w:r w:rsidR="001E1DCF">
        <w:t>as</w:t>
      </w:r>
      <w:r w:rsidR="00112DEC">
        <w:t xml:space="preserve"> an additional number of successes, </w:t>
      </w:r>
      <w:r w:rsidRPr="008A6D4F" w:rsidR="00112DEC">
        <w:rPr>
          <w:i/>
        </w:rPr>
        <w:t>b</w:t>
      </w:r>
      <w:r w:rsidR="00112DEC">
        <w:t xml:space="preserve"> </w:t>
      </w:r>
      <w:r w:rsidRPr="006D75AF" w:rsidR="008A6D4F">
        <w:t xml:space="preserve">acts </w:t>
      </w:r>
      <w:r w:rsidRPr="006D75AF" w:rsidR="00107737">
        <w:t>as</w:t>
      </w:r>
      <w:r w:rsidR="00112DEC">
        <w:t xml:space="preserve"> an additional number of failure</w:t>
      </w:r>
      <w:r w:rsidR="00107737">
        <w:t>s</w:t>
      </w:r>
      <w:r w:rsidR="008A6D4F">
        <w:t>,</w:t>
      </w:r>
      <w:r w:rsidR="00112DEC">
        <w:t xml:space="preserve"> and </w:t>
      </w:r>
      <w:r w:rsidRPr="008A6D4F" w:rsidR="00112DEC">
        <w:rPr>
          <w:i/>
        </w:rPr>
        <w:t>a</w:t>
      </w:r>
      <w:r w:rsidR="00112DEC">
        <w:t xml:space="preserve"> + </w:t>
      </w:r>
      <w:r w:rsidRPr="008A6D4F" w:rsidR="00112DEC">
        <w:rPr>
          <w:i/>
        </w:rPr>
        <w:t>b</w:t>
      </w:r>
      <w:r w:rsidR="00112DEC">
        <w:t xml:space="preserve"> </w:t>
      </w:r>
      <w:r w:rsidRPr="006D75AF" w:rsidR="008A6D4F">
        <w:t xml:space="preserve">acts </w:t>
      </w:r>
      <w:r w:rsidRPr="006D75AF" w:rsidR="00107737">
        <w:t>as</w:t>
      </w:r>
      <w:r w:rsidR="00112DEC">
        <w:t xml:space="preserve"> an additional number of observation</w:t>
      </w:r>
      <w:r w:rsidR="008A6D4F">
        <w:t xml:space="preserve">s. </w:t>
      </w:r>
      <w:r w:rsidR="00112DEC">
        <w:t>This is a way of thinking about the relative weighting of prior and experimental observations;</w:t>
      </w:r>
      <w:r w:rsidRPr="008A6D4F" w:rsidR="00112DEC">
        <w:rPr>
          <w:i/>
        </w:rPr>
        <w:t xml:space="preserve"> a</w:t>
      </w:r>
      <w:r w:rsidR="00112DEC">
        <w:t xml:space="preserve"> + </w:t>
      </w:r>
      <w:r w:rsidRPr="008A6D4F" w:rsidR="00112DEC">
        <w:rPr>
          <w:i/>
        </w:rPr>
        <w:t>b</w:t>
      </w:r>
      <w:r w:rsidR="00112DEC">
        <w:t xml:space="preserve"> is the weight given to the prior data and n the weight given to the experimental data. </w:t>
      </w:r>
    </w:p>
    <w:p w:rsidRPr="00D86AB6" w:rsidR="00095B5A" w:rsidP="00095B5A" w:rsidRDefault="00095B5A" w14:paraId="534EB563" w14:textId="77777777">
      <w:pPr>
        <w:rPr>
          <w:rFonts w:cs="Tahoma"/>
        </w:rPr>
      </w:pPr>
    </w:p>
    <w:p w:rsidRPr="00D86AB6" w:rsidR="00AF0486" w:rsidP="7058BBAE" w:rsidRDefault="00E430F5" w14:paraId="61659EC8" w14:textId="5246AE20">
      <w:pPr>
        <w:rPr>
          <w:rFonts w:cs="Tahoma" w:eastAsiaTheme="minorEastAsia"/>
        </w:rPr>
      </w:pPr>
      <w:r w:rsidRPr="7058BBAE">
        <w:rPr>
          <w:rFonts w:cs="Tahoma" w:eastAsiaTheme="minorEastAsia"/>
        </w:rPr>
        <w:t>The predictive prior distribution is the probability distribution of observations we would expect given our model and our prior</w:t>
      </w:r>
      <w:r w:rsidRPr="0023334D" w:rsidR="0023334D">
        <w:rPr>
          <w:rFonts w:cs="Tahoma" w:eastAsiaTheme="minorEastAsia"/>
        </w:rPr>
        <w:t>,</w:t>
      </w:r>
      <w:r w:rsidRPr="0023334D" w:rsidR="0023334D">
        <w:rPr>
          <w:rFonts w:cs="Tahoma"/>
          <w:color w:val="201F1E"/>
          <w:shd w:val="clear" w:color="auto" w:fill="FFFFFF"/>
        </w:rPr>
        <w:t> marginalizing over the model parameter(s)</w:t>
      </w:r>
      <w:r w:rsidRPr="0023334D">
        <w:rPr>
          <w:rFonts w:cs="Tahoma" w:eastAsiaTheme="minorEastAsia"/>
        </w:rPr>
        <w:t>.</w:t>
      </w:r>
      <w:r w:rsidRPr="7058BBAE">
        <w:rPr>
          <w:rFonts w:cs="Tahoma" w:eastAsiaTheme="minorEastAsia"/>
        </w:rPr>
        <w:t xml:space="preserve"> </w:t>
      </w:r>
      <w:r w:rsidRPr="7058BBAE" w:rsidR="00095B5A">
        <w:rPr>
          <w:rFonts w:cs="Tahoma" w:eastAsiaTheme="minorEastAsia"/>
        </w:rPr>
        <w:t>The prior predictive distribution of observations is related t</w:t>
      </w:r>
      <w:r w:rsidRPr="7058BBAE" w:rsidR="00AF0486">
        <w:rPr>
          <w:rFonts w:cs="Tahoma" w:eastAsiaTheme="minorEastAsia"/>
        </w:rPr>
        <w:t xml:space="preserve">o the prior distribution of the </w:t>
      </w:r>
      <w:r w:rsidRPr="7058BBAE" w:rsidR="00095B5A">
        <w:rPr>
          <w:rFonts w:cs="Tahoma" w:eastAsiaTheme="minorEastAsia"/>
        </w:rPr>
        <w:t xml:space="preserve">parameter and the sampling distribution </w:t>
      </w:r>
      <w:sdt>
        <w:sdtPr>
          <w:rPr>
            <w:rFonts w:cs="Tahoma" w:eastAsiaTheme="minorEastAsia"/>
          </w:rPr>
          <w:id w:val="1129359591"/>
          <w:lock w:val="contentLocked"/>
          <w:placeholder>
            <w:docPart w:val="DefaultPlaceholder_1081868574"/>
          </w:placeholder>
          <w:citation/>
        </w:sdtPr>
        <w:sdtEndPr/>
        <w:sdtContent>
          <w:r w:rsidRPr="7058BBAE" w:rsidR="00095B5A">
            <w:rPr>
              <w:rFonts w:cs="Tahoma" w:eastAsiaTheme="minorEastAsia"/>
            </w:rPr>
            <w:fldChar w:fldCharType="begin"/>
          </w:r>
          <w:r w:rsidRPr="7058BBAE" w:rsidR="00095B5A">
            <w:rPr>
              <w:rFonts w:cs="Tahoma" w:eastAsiaTheme="minorEastAsia"/>
            </w:rPr>
            <w:instrText xml:space="preserve"> CITATION Gel13 \l 1033 </w:instrText>
          </w:r>
          <w:r w:rsidRPr="7058BBAE" w:rsidR="00095B5A">
            <w:rPr>
              <w:rFonts w:cs="Tahoma" w:eastAsiaTheme="minorEastAsia"/>
            </w:rPr>
            <w:fldChar w:fldCharType="separate"/>
          </w:r>
          <w:r w:rsidRPr="7058BBAE" w:rsidR="00095B5A">
            <w:rPr>
              <w:rFonts w:cs="Tahoma" w:eastAsiaTheme="minorEastAsia"/>
              <w:noProof/>
            </w:rPr>
            <w:t>(Gelman, et al., 2013)</w:t>
          </w:r>
          <w:r w:rsidRPr="7058BBAE" w:rsidR="00095B5A">
            <w:rPr>
              <w:rFonts w:cs="Tahoma" w:eastAsiaTheme="minorEastAsia"/>
            </w:rPr>
            <w:fldChar w:fldCharType="end"/>
          </w:r>
        </w:sdtContent>
      </w:sdt>
      <w:r w:rsidRPr="7058BBAE" w:rsidR="00D86AB6">
        <w:rPr>
          <w:rFonts w:cs="Tahoma" w:eastAsiaTheme="minorEastAsia"/>
        </w:rPr>
        <w:t xml:space="preserve"> p. 7 by,</w:t>
      </w:r>
      <w:r w:rsidR="006D75AF">
        <w:rPr>
          <w:rFonts w:cs="Tahoma" w:eastAsiaTheme="minorEastAsia"/>
        </w:rPr>
        <w:br/>
      </w:r>
    </w:p>
    <w:p w:rsidRPr="00D86AB6" w:rsidR="00AF0486" w:rsidP="00D86AB6" w:rsidRDefault="007B3AC1" w14:paraId="1E0BFDCD" w14:textId="554E9B7D">
      <w:pPr>
        <w:ind w:firstLine="720"/>
        <w:jc w:val="right"/>
        <w:rPr>
          <w:rFonts w:cs="Tahoma" w:eastAsiaTheme="minorEastAsia"/>
        </w:rPr>
      </w:pPr>
      <m:oMath>
        <m:r>
          <w:rPr>
            <w:rFonts w:ascii="Cambria Math" w:hAnsi="Cambria Math" w:cs="Tahoma" w:eastAsiaTheme="minorEastAsia"/>
          </w:rPr>
          <m:t>p</m:t>
        </m:r>
        <m:d>
          <m:dPr>
            <m:ctrlPr>
              <w:rPr>
                <w:rFonts w:ascii="Cambria Math" w:hAnsi="Cambria Math" w:cs="Tahoma" w:eastAsiaTheme="minorEastAsia"/>
                <w:i/>
              </w:rPr>
            </m:ctrlPr>
          </m:dPr>
          <m:e>
            <m:r>
              <w:rPr>
                <w:rFonts w:ascii="Cambria Math" w:hAnsi="Cambria Math" w:cs="Tahoma" w:eastAsiaTheme="minorEastAsia"/>
              </w:rPr>
              <m:t>y</m:t>
            </m:r>
          </m:e>
        </m:d>
        <m:r>
          <w:rPr>
            <w:rFonts w:ascii="Cambria Math" w:hAnsi="Cambria Math" w:cs="Tahoma" w:eastAsiaTheme="minorEastAsia"/>
          </w:rPr>
          <m:t xml:space="preserve">= </m:t>
        </m:r>
        <m:nary>
          <m:naryPr>
            <m:limLoc m:val="undOvr"/>
            <m:subHide m:val="1"/>
            <m:supHide m:val="1"/>
            <m:ctrlPr>
              <w:rPr>
                <w:rFonts w:ascii="Cambria Math" w:hAnsi="Cambria Math" w:cs="Tahoma" w:eastAsiaTheme="minorEastAsia"/>
                <w:i/>
              </w:rPr>
            </m:ctrlPr>
          </m:naryPr>
          <m:sub/>
          <m:sup/>
          <m:e>
            <m:r>
              <w:rPr>
                <w:rFonts w:ascii="Cambria Math" w:hAnsi="Cambria Math" w:cs="Tahoma" w:eastAsiaTheme="minorEastAsia"/>
              </w:rPr>
              <m:t>f</m:t>
            </m:r>
            <m:d>
              <m:dPr>
                <m:ctrlPr>
                  <w:rPr>
                    <w:rFonts w:ascii="Cambria Math" w:hAnsi="Cambria Math" w:cs="Tahoma" w:eastAsiaTheme="minorEastAsia"/>
                    <w:i/>
                  </w:rPr>
                </m:ctrlPr>
              </m:dPr>
              <m:e>
                <m:r>
                  <w:rPr>
                    <w:rFonts w:ascii="Cambria Math" w:hAnsi="Cambria Math" w:cs="Tahoma" w:eastAsiaTheme="minorEastAsia"/>
                  </w:rPr>
                  <m:t>y</m:t>
                </m:r>
              </m:e>
              <m:e>
                <m:r>
                  <w:rPr>
                    <w:rFonts w:ascii="Cambria Math" w:hAnsi="Cambria Math" w:cs="Tahoma" w:eastAsiaTheme="minorEastAsia"/>
                  </w:rPr>
                  <m:t>θ</m:t>
                </m:r>
              </m:e>
            </m:d>
            <m:r>
              <w:rPr>
                <w:rFonts w:ascii="Cambria Math" w:hAnsi="Cambria Math" w:cs="Tahoma" w:eastAsiaTheme="minorEastAsia"/>
              </w:rPr>
              <m:t xml:space="preserve"> f(θ) dθ</m:t>
            </m:r>
          </m:e>
        </m:nary>
      </m:oMath>
      <w:r w:rsidR="00107737">
        <w:rPr>
          <w:rFonts w:cs="Tahoma" w:eastAsiaTheme="minorEastAsia"/>
        </w:rPr>
        <w:t>.</w:t>
      </w:r>
      <w:r w:rsidRPr="00D86AB6" w:rsidR="00F505C1">
        <w:rPr>
          <w:rFonts w:cs="Tahoma" w:eastAsiaTheme="minorEastAsia"/>
        </w:rPr>
        <w:tab/>
      </w:r>
      <w:r w:rsidRPr="00D86AB6" w:rsidR="00F505C1">
        <w:rPr>
          <w:rFonts w:cs="Tahoma" w:eastAsiaTheme="minorEastAsia"/>
        </w:rPr>
        <w:tab/>
      </w:r>
      <w:r w:rsidRPr="00D86AB6" w:rsidR="00F505C1">
        <w:rPr>
          <w:rFonts w:cs="Tahoma" w:eastAsiaTheme="minorEastAsia"/>
        </w:rPr>
        <w:tab/>
      </w:r>
      <w:r w:rsidRPr="00D86AB6" w:rsidR="00F505C1">
        <w:rPr>
          <w:rFonts w:cs="Tahoma" w:eastAsiaTheme="minorEastAsia"/>
        </w:rPr>
        <w:tab/>
      </w:r>
      <w:r w:rsidRPr="00D86AB6" w:rsidR="00F505C1">
        <w:rPr>
          <w:rFonts w:cs="Tahoma" w:eastAsiaTheme="minorEastAsia"/>
        </w:rPr>
        <w:tab/>
      </w:r>
      <w:r w:rsidRPr="00D86AB6" w:rsidR="00F505C1">
        <w:rPr>
          <w:rFonts w:cs="Tahoma"/>
        </w:rPr>
        <w:t>(</w:t>
      </w:r>
      <w:r w:rsidR="00D73CDB">
        <w:rPr>
          <w:rFonts w:cs="Tahoma"/>
        </w:rPr>
        <w:t>2</w:t>
      </w:r>
      <w:r w:rsidRPr="00D86AB6" w:rsidR="00F505C1">
        <w:rPr>
          <w:rFonts w:cs="Tahoma"/>
        </w:rPr>
        <w:t>)</w:t>
      </w:r>
      <w:r w:rsidR="006D75AF">
        <w:rPr>
          <w:rFonts w:cs="Tahoma"/>
        </w:rPr>
        <w:br/>
      </w:r>
    </w:p>
    <w:p w:rsidRPr="00D86AB6" w:rsidR="00AF0486" w:rsidP="00095B5A" w:rsidRDefault="00095B5A" w14:paraId="3575BE6C" w14:textId="2586E78E">
      <w:pPr>
        <w:rPr>
          <w:rFonts w:cs="Tahoma" w:eastAsiaTheme="minorEastAsia"/>
        </w:rPr>
      </w:pPr>
      <w:r w:rsidRPr="00D86AB6">
        <w:rPr>
          <w:rFonts w:cs="Tahoma" w:eastAsiaTheme="minorEastAsia"/>
        </w:rPr>
        <w:t>For our model</w:t>
      </w:r>
      <w:r w:rsidR="001E1DCF">
        <w:rPr>
          <w:rFonts w:cs="Tahoma" w:eastAsiaTheme="minorEastAsia"/>
        </w:rPr>
        <w:t>,</w:t>
      </w:r>
      <w:r w:rsidRPr="00D86AB6">
        <w:rPr>
          <w:rFonts w:cs="Tahoma" w:eastAsiaTheme="minorEastAsia"/>
        </w:rPr>
        <w:t xml:space="preserve"> it can be shown that </w:t>
      </w:r>
      <w:sdt>
        <w:sdtPr>
          <w:rPr>
            <w:rFonts w:cs="Tahoma" w:eastAsiaTheme="minorEastAsia"/>
          </w:rPr>
          <w:id w:val="-629707553"/>
          <w:citation/>
        </w:sdtPr>
        <w:sdtEndPr/>
        <w:sdtContent>
          <w:r w:rsidRPr="00D86AB6">
            <w:rPr>
              <w:rFonts w:cs="Tahoma" w:eastAsiaTheme="minorEastAsia"/>
            </w:rPr>
            <w:fldChar w:fldCharType="begin"/>
          </w:r>
          <w:r w:rsidRPr="00D86AB6">
            <w:rPr>
              <w:rFonts w:cs="Tahoma" w:eastAsiaTheme="minorEastAsia"/>
            </w:rPr>
            <w:instrText xml:space="preserve"> CITATION Chr11 \l 1033 </w:instrText>
          </w:r>
          <w:r w:rsidRPr="00D86AB6">
            <w:rPr>
              <w:rFonts w:cs="Tahoma" w:eastAsiaTheme="minorEastAsia"/>
            </w:rPr>
            <w:fldChar w:fldCharType="separate"/>
          </w:r>
          <w:r w:rsidRPr="00D86AB6">
            <w:rPr>
              <w:rFonts w:cs="Tahoma" w:eastAsiaTheme="minorEastAsia"/>
              <w:noProof/>
            </w:rPr>
            <w:t>(Christensen, Johnson, Branscum, &amp; Hanson, 2011)</w:t>
          </w:r>
          <w:r w:rsidRPr="00D86AB6">
            <w:rPr>
              <w:rFonts w:cs="Tahoma" w:eastAsiaTheme="minorEastAsia"/>
            </w:rPr>
            <w:fldChar w:fldCharType="end"/>
          </w:r>
        </w:sdtContent>
      </w:sdt>
      <w:r w:rsidRPr="00D86AB6">
        <w:rPr>
          <w:rFonts w:cs="Tahoma" w:eastAsiaTheme="minorEastAsia"/>
        </w:rPr>
        <w:t xml:space="preserve"> p. 58, </w:t>
      </w:r>
      <w:r w:rsidR="006D75AF">
        <w:rPr>
          <w:rFonts w:cs="Tahoma" w:eastAsiaTheme="minorEastAsia"/>
        </w:rPr>
        <w:br/>
      </w:r>
    </w:p>
    <w:p w:rsidRPr="00D86AB6" w:rsidR="00F505C1" w:rsidP="00D86AB6" w:rsidRDefault="00095B5A" w14:paraId="3D074E75" w14:textId="34CDB6B8">
      <w:pPr>
        <w:ind w:firstLine="720"/>
        <w:jc w:val="right"/>
        <w:rPr>
          <w:rFonts w:cs="Tahoma"/>
        </w:rPr>
      </w:pPr>
      <m:oMath>
        <m:r>
          <w:rPr>
            <w:rFonts w:ascii="Cambria Math" w:hAnsi="Cambria Math" w:cs="Tahoma"/>
          </w:rPr>
          <m:t>f( y)</m:t>
        </m:r>
        <m:r>
          <m:rPr>
            <m:sty m:val="p"/>
          </m:rPr>
          <w:rPr>
            <w:rFonts w:ascii="Cambria Math" w:hAnsi="Cambria Math" w:cs="Tahoma"/>
          </w:rPr>
          <m:t xml:space="preserve">= </m:t>
        </m:r>
        <m:f>
          <m:fPr>
            <m:ctrlPr>
              <w:rPr>
                <w:rFonts w:ascii="Cambria Math" w:hAnsi="Cambria Math" w:cs="Tahoma"/>
              </w:rPr>
            </m:ctrlPr>
          </m:fPr>
          <m:num>
            <m:r>
              <w:rPr>
                <w:rFonts w:ascii="Cambria Math" w:hAnsi="Cambria Math" w:cs="Tahoma"/>
              </w:rPr>
              <m:t>Γ</m:t>
            </m:r>
            <m:d>
              <m:dPr>
                <m:ctrlPr>
                  <w:rPr>
                    <w:rFonts w:ascii="Cambria Math" w:hAnsi="Cambria Math" w:cs="Tahoma"/>
                  </w:rPr>
                </m:ctrlPr>
              </m:dPr>
              <m:e>
                <m:r>
                  <w:rPr>
                    <w:rFonts w:ascii="Cambria Math" w:hAnsi="Cambria Math" w:cs="Tahoma"/>
                  </w:rPr>
                  <m:t>a</m:t>
                </m:r>
                <m:r>
                  <m:rPr>
                    <m:sty m:val="p"/>
                  </m:rPr>
                  <w:rPr>
                    <w:rFonts w:ascii="Cambria Math" w:hAnsi="Cambria Math" w:cs="Tahoma"/>
                  </w:rPr>
                  <m:t>+</m:t>
                </m:r>
                <m:r>
                  <w:rPr>
                    <w:rFonts w:ascii="Cambria Math" w:hAnsi="Cambria Math" w:cs="Tahoma"/>
                  </w:rPr>
                  <m:t>b</m:t>
                </m:r>
              </m:e>
            </m:d>
          </m:num>
          <m:den>
            <m:r>
              <w:rPr>
                <w:rFonts w:ascii="Cambria Math" w:hAnsi="Cambria Math" w:cs="Tahoma"/>
              </w:rPr>
              <m:t>Γ</m:t>
            </m:r>
            <m:d>
              <m:dPr>
                <m:ctrlPr>
                  <w:rPr>
                    <w:rFonts w:ascii="Cambria Math" w:hAnsi="Cambria Math" w:cs="Tahoma"/>
                  </w:rPr>
                </m:ctrlPr>
              </m:dPr>
              <m:e>
                <m:r>
                  <w:rPr>
                    <w:rFonts w:ascii="Cambria Math" w:hAnsi="Cambria Math" w:cs="Tahoma"/>
                  </w:rPr>
                  <m:t>a</m:t>
                </m:r>
              </m:e>
            </m:d>
            <m:r>
              <w:rPr>
                <w:rFonts w:ascii="Cambria Math" w:hAnsi="Cambria Math" w:cs="Tahoma"/>
              </w:rPr>
              <m:t>Γ</m:t>
            </m:r>
            <m:d>
              <m:dPr>
                <m:ctrlPr>
                  <w:rPr>
                    <w:rFonts w:ascii="Cambria Math" w:hAnsi="Cambria Math" w:cs="Tahoma"/>
                  </w:rPr>
                </m:ctrlPr>
              </m:dPr>
              <m:e>
                <m:r>
                  <w:rPr>
                    <w:rFonts w:ascii="Cambria Math" w:hAnsi="Cambria Math" w:cs="Tahoma"/>
                  </w:rPr>
                  <m:t>b</m:t>
                </m:r>
              </m:e>
            </m:d>
          </m:den>
        </m:f>
        <m:d>
          <m:dPr>
            <m:ctrlPr>
              <w:rPr>
                <w:rFonts w:ascii="Cambria Math" w:hAnsi="Cambria Math" w:cs="Tahoma"/>
              </w:rPr>
            </m:ctrlPr>
          </m:dPr>
          <m:e>
            <m:m>
              <m:mPr>
                <m:mcs>
                  <m:mc>
                    <m:mcPr>
                      <m:count m:val="1"/>
                      <m:mcJc m:val="center"/>
                    </m:mcPr>
                  </m:mc>
                </m:mcs>
                <m:ctrlPr>
                  <w:rPr>
                    <w:rFonts w:ascii="Cambria Math" w:hAnsi="Cambria Math" w:cs="Tahoma"/>
                  </w:rPr>
                </m:ctrlPr>
              </m:mPr>
              <m:mr>
                <m:e>
                  <m:r>
                    <w:rPr>
                      <w:rFonts w:ascii="Cambria Math" w:hAnsi="Cambria Math" w:cs="Tahoma"/>
                    </w:rPr>
                    <m:t>n</m:t>
                  </m:r>
                </m:e>
              </m:mr>
              <m:mr>
                <m:e>
                  <m:r>
                    <w:rPr>
                      <w:rFonts w:ascii="Cambria Math" w:hAnsi="Cambria Math" w:cs="Tahoma"/>
                    </w:rPr>
                    <m:t>y</m:t>
                  </m:r>
                </m:e>
              </m:mr>
            </m:m>
          </m:e>
        </m:d>
        <m:f>
          <m:fPr>
            <m:ctrlPr>
              <w:rPr>
                <w:rFonts w:ascii="Cambria Math" w:hAnsi="Cambria Math" w:cs="Tahoma"/>
              </w:rPr>
            </m:ctrlPr>
          </m:fPr>
          <m:num>
            <m:r>
              <w:rPr>
                <w:rFonts w:ascii="Cambria Math" w:hAnsi="Cambria Math" w:cs="Tahoma"/>
              </w:rPr>
              <m:t>Γ</m:t>
            </m:r>
            <m:d>
              <m:dPr>
                <m:ctrlPr>
                  <w:rPr>
                    <w:rFonts w:ascii="Cambria Math" w:hAnsi="Cambria Math" w:cs="Tahoma"/>
                  </w:rPr>
                </m:ctrlPr>
              </m:dPr>
              <m:e>
                <m:r>
                  <w:rPr>
                    <w:rFonts w:ascii="Cambria Math" w:hAnsi="Cambria Math" w:cs="Tahoma"/>
                  </w:rPr>
                  <m:t>y</m:t>
                </m:r>
                <m:r>
                  <m:rPr>
                    <m:sty m:val="p"/>
                  </m:rPr>
                  <w:rPr>
                    <w:rFonts w:ascii="Cambria Math" w:hAnsi="Cambria Math" w:cs="Tahoma"/>
                  </w:rPr>
                  <m:t>+</m:t>
                </m:r>
                <m:r>
                  <w:rPr>
                    <w:rFonts w:ascii="Cambria Math" w:hAnsi="Cambria Math" w:cs="Tahoma"/>
                  </w:rPr>
                  <m:t>a</m:t>
                </m:r>
              </m:e>
            </m:d>
            <m:r>
              <w:rPr>
                <w:rFonts w:ascii="Cambria Math" w:hAnsi="Cambria Math" w:cs="Tahoma"/>
              </w:rPr>
              <m:t>Γ</m:t>
            </m:r>
            <m:d>
              <m:dPr>
                <m:ctrlPr>
                  <w:rPr>
                    <w:rFonts w:ascii="Cambria Math" w:hAnsi="Cambria Math" w:cs="Tahoma"/>
                  </w:rPr>
                </m:ctrlPr>
              </m:dPr>
              <m:e>
                <m:r>
                  <w:rPr>
                    <w:rFonts w:ascii="Cambria Math" w:hAnsi="Cambria Math" w:cs="Tahoma"/>
                  </w:rPr>
                  <m:t>n</m:t>
                </m:r>
                <m:r>
                  <m:rPr>
                    <m:sty m:val="p"/>
                  </m:rPr>
                  <w:rPr>
                    <w:rFonts w:ascii="Cambria Math" w:hAnsi="Cambria Math" w:cs="Tahoma"/>
                  </w:rPr>
                  <m:t>-</m:t>
                </m:r>
                <m:r>
                  <w:rPr>
                    <w:rFonts w:ascii="Cambria Math" w:hAnsi="Cambria Math" w:cs="Tahoma"/>
                  </w:rPr>
                  <m:t>y</m:t>
                </m:r>
                <m:r>
                  <m:rPr>
                    <m:sty m:val="p"/>
                  </m:rPr>
                  <w:rPr>
                    <w:rFonts w:ascii="Cambria Math" w:hAnsi="Cambria Math" w:cs="Tahoma"/>
                  </w:rPr>
                  <m:t>+</m:t>
                </m:r>
                <m:r>
                  <w:rPr>
                    <w:rFonts w:ascii="Cambria Math" w:hAnsi="Cambria Math" w:cs="Tahoma"/>
                  </w:rPr>
                  <m:t>b</m:t>
                </m:r>
              </m:e>
            </m:d>
          </m:num>
          <m:den>
            <m:r>
              <w:rPr>
                <w:rFonts w:ascii="Cambria Math" w:hAnsi="Cambria Math" w:cs="Tahoma"/>
              </w:rPr>
              <m:t>Γ</m:t>
            </m:r>
            <m:d>
              <m:dPr>
                <m:ctrlPr>
                  <w:rPr>
                    <w:rFonts w:ascii="Cambria Math" w:hAnsi="Cambria Math" w:cs="Tahoma"/>
                  </w:rPr>
                </m:ctrlPr>
              </m:dPr>
              <m:e>
                <m:r>
                  <w:rPr>
                    <w:rFonts w:ascii="Cambria Math" w:hAnsi="Cambria Math" w:cs="Tahoma"/>
                  </w:rPr>
                  <m:t>n</m:t>
                </m:r>
                <m:r>
                  <m:rPr>
                    <m:sty m:val="p"/>
                  </m:rPr>
                  <w:rPr>
                    <w:rFonts w:ascii="Cambria Math" w:hAnsi="Cambria Math" w:cs="Tahoma"/>
                  </w:rPr>
                  <m:t>+</m:t>
                </m:r>
                <m:r>
                  <w:rPr>
                    <w:rFonts w:ascii="Cambria Math" w:hAnsi="Cambria Math" w:cs="Tahoma"/>
                  </w:rPr>
                  <m:t>a</m:t>
                </m:r>
                <m:r>
                  <m:rPr>
                    <m:sty m:val="p"/>
                  </m:rPr>
                  <w:rPr>
                    <w:rFonts w:ascii="Cambria Math" w:hAnsi="Cambria Math" w:cs="Tahoma"/>
                  </w:rPr>
                  <m:t>+</m:t>
                </m:r>
                <m:r>
                  <w:rPr>
                    <w:rFonts w:ascii="Cambria Math" w:hAnsi="Cambria Math" w:cs="Tahoma"/>
                  </w:rPr>
                  <m:t>b</m:t>
                </m:r>
              </m:e>
            </m:d>
          </m:den>
        </m:f>
      </m:oMath>
      <w:r w:rsidRPr="00D86AB6">
        <w:rPr>
          <w:rFonts w:cs="Tahoma" w:eastAsiaTheme="minorEastAsia"/>
        </w:rPr>
        <w:t xml:space="preserve">. </w:t>
      </w:r>
      <w:r w:rsidRPr="00D86AB6" w:rsidR="00F505C1">
        <w:rPr>
          <w:rFonts w:cs="Tahoma" w:eastAsiaTheme="minorEastAsia"/>
        </w:rPr>
        <w:tab/>
      </w:r>
      <w:r w:rsidR="00B7409D">
        <w:rPr>
          <w:rFonts w:cs="Tahoma" w:eastAsiaTheme="minorEastAsia"/>
        </w:rPr>
        <w:t xml:space="preserve"> </w:t>
      </w:r>
      <w:r w:rsidRPr="00D86AB6" w:rsidR="00F505C1">
        <w:rPr>
          <w:rFonts w:cs="Tahoma" w:eastAsiaTheme="minorEastAsia"/>
        </w:rPr>
        <w:tab/>
      </w:r>
      <w:r w:rsidRPr="00D86AB6" w:rsidR="00F505C1">
        <w:rPr>
          <w:rFonts w:cs="Tahoma" w:eastAsiaTheme="minorEastAsia"/>
        </w:rPr>
        <w:tab/>
      </w:r>
      <w:r w:rsidRPr="00D86AB6" w:rsidR="00F505C1">
        <w:rPr>
          <w:rFonts w:cs="Tahoma" w:eastAsiaTheme="minorEastAsia"/>
        </w:rPr>
        <w:tab/>
      </w:r>
      <w:r w:rsidRPr="00D86AB6" w:rsidR="00F505C1">
        <w:rPr>
          <w:rFonts w:cs="Tahoma"/>
        </w:rPr>
        <w:t>(</w:t>
      </w:r>
      <w:r w:rsidR="00D73CDB">
        <w:rPr>
          <w:rFonts w:cs="Tahoma"/>
        </w:rPr>
        <w:t>3</w:t>
      </w:r>
      <w:r w:rsidRPr="00D86AB6" w:rsidR="00F505C1">
        <w:rPr>
          <w:rFonts w:cs="Tahoma"/>
        </w:rPr>
        <w:t>)</w:t>
      </w:r>
      <w:r w:rsidR="006D75AF">
        <w:rPr>
          <w:rFonts w:cs="Tahoma"/>
        </w:rPr>
        <w:br/>
      </w:r>
    </w:p>
    <w:p w:rsidRPr="00D86AB6" w:rsidR="00095B5A" w:rsidP="28DDBE2F" w:rsidRDefault="00095B5A" w14:paraId="30256587" w14:textId="179E7EAC">
      <w:pPr>
        <w:rPr>
          <w:rFonts w:cs="Tahoma" w:eastAsiaTheme="minorEastAsia"/>
        </w:rPr>
      </w:pPr>
      <w:r w:rsidRPr="28DDBE2F">
        <w:rPr>
          <w:rFonts w:cs="Tahoma" w:eastAsiaTheme="minorEastAsia"/>
        </w:rPr>
        <w:t xml:space="preserve">Equation </w:t>
      </w:r>
      <w:r w:rsidRPr="28DDBE2F" w:rsidR="00D73CDB">
        <w:rPr>
          <w:rFonts w:cs="Tahoma" w:eastAsiaTheme="minorEastAsia"/>
        </w:rPr>
        <w:t>3</w:t>
      </w:r>
      <w:r w:rsidRPr="28DDBE2F">
        <w:rPr>
          <w:rFonts w:cs="Tahoma" w:eastAsiaTheme="minorEastAsia"/>
        </w:rPr>
        <w:t xml:space="preserve"> is in the form of the Beta Binomial distribution. </w:t>
      </w:r>
      <w:r w:rsidRPr="28DDBE2F" w:rsidR="00FF41DD">
        <w:rPr>
          <w:rFonts w:cs="Tahoma" w:eastAsiaTheme="minorEastAsia"/>
        </w:rPr>
        <w:t xml:space="preserve">The </w:t>
      </w:r>
      <w:r w:rsidR="0023334D">
        <w:rPr>
          <w:rFonts w:cs="Tahoma" w:eastAsiaTheme="minorEastAsia"/>
        </w:rPr>
        <w:t xml:space="preserve">prior </w:t>
      </w:r>
      <w:r w:rsidRPr="28DDBE2F" w:rsidR="00FF41DD">
        <w:rPr>
          <w:rFonts w:cs="Tahoma" w:eastAsiaTheme="minorEastAsia"/>
        </w:rPr>
        <w:t xml:space="preserve">predictive distribution is a Bayesian probability for the number of successes we will observe in a test. </w:t>
      </w:r>
    </w:p>
    <w:p w:rsidRPr="00D86AB6" w:rsidR="00C56CB6" w:rsidP="00095B5A" w:rsidRDefault="00C56CB6" w14:paraId="29D9EB33" w14:textId="755A2EFD">
      <w:pPr>
        <w:rPr>
          <w:rFonts w:cs="Tahoma" w:eastAsiaTheme="minorEastAsia"/>
        </w:rPr>
      </w:pPr>
    </w:p>
    <w:p w:rsidRPr="00D86AB6" w:rsidR="005133E1" w:rsidP="00095B5A" w:rsidRDefault="001B44BA" w14:paraId="28656237" w14:textId="1A171E61">
      <w:pPr>
        <w:rPr>
          <w:rFonts w:cs="Tahoma" w:eastAsiaTheme="minorEastAsia"/>
        </w:rPr>
      </w:pPr>
      <w:r w:rsidRPr="00D86AB6">
        <w:rPr>
          <w:rFonts w:cs="Tahoma" w:eastAsiaTheme="minorEastAsia"/>
        </w:rPr>
        <w:t>Having reviewed some concepts that will be used, an example of the problem will be examined to motivat</w:t>
      </w:r>
      <w:r w:rsidR="00DC6C40">
        <w:rPr>
          <w:rFonts w:cs="Tahoma" w:eastAsiaTheme="minorEastAsia"/>
        </w:rPr>
        <w:t xml:space="preserve">e the need for model-checking. </w:t>
      </w:r>
    </w:p>
    <w:p w:rsidRPr="00E02A47" w:rsidR="00257A62" w:rsidP="00F33B3D" w:rsidRDefault="00257A62" w14:paraId="57997D76" w14:textId="7C4B73F1">
      <w:pPr>
        <w:rPr>
          <w:rFonts w:cs="Tahoma"/>
          <w:b/>
        </w:rPr>
      </w:pPr>
    </w:p>
    <w:p w:rsidRPr="00095B5A" w:rsidR="00095B5A" w:rsidP="00095B5A" w:rsidRDefault="00043736" w14:paraId="3AE0C01A" w14:textId="2A0D4122">
      <w:pPr>
        <w:pStyle w:val="APALevelHeading2"/>
        <w:rPr>
          <w:rFonts w:cs="Tahoma"/>
        </w:rPr>
      </w:pPr>
      <w:bookmarkStart w:name="_Toc110237646" w:id="4"/>
      <w:r>
        <w:rPr>
          <w:rFonts w:cs="Tahoma"/>
        </w:rPr>
        <w:t>Using</w:t>
      </w:r>
      <w:r w:rsidR="005F7E1D">
        <w:rPr>
          <w:rFonts w:cs="Tahoma"/>
        </w:rPr>
        <w:t xml:space="preserve"> Bayesian Methods to </w:t>
      </w:r>
      <w:r w:rsidR="00592EDD">
        <w:rPr>
          <w:rFonts w:cs="Tahoma"/>
        </w:rPr>
        <w:t>A</w:t>
      </w:r>
      <w:r w:rsidR="001B44BA">
        <w:rPr>
          <w:rFonts w:cs="Tahoma"/>
        </w:rPr>
        <w:t xml:space="preserve">ssess if a </w:t>
      </w:r>
      <w:r w:rsidR="00592EDD">
        <w:rPr>
          <w:rFonts w:cs="Tahoma"/>
        </w:rPr>
        <w:t>R</w:t>
      </w:r>
      <w:r w:rsidR="005F7E1D">
        <w:rPr>
          <w:rFonts w:cs="Tahoma"/>
        </w:rPr>
        <w:t>equirement</w:t>
      </w:r>
      <w:r w:rsidR="00592EDD">
        <w:rPr>
          <w:rFonts w:cs="Tahoma"/>
        </w:rPr>
        <w:t xml:space="preserve"> has Been M</w:t>
      </w:r>
      <w:r w:rsidR="001B44BA">
        <w:rPr>
          <w:rFonts w:cs="Tahoma"/>
        </w:rPr>
        <w:t>et</w:t>
      </w:r>
      <w:bookmarkEnd w:id="4"/>
    </w:p>
    <w:p w:rsidR="00095B5A" w:rsidP="00095B5A" w:rsidRDefault="00095B5A" w14:paraId="45C7C876" w14:textId="77777777">
      <w:pPr>
        <w:rPr>
          <w:rFonts w:ascii="Arial" w:hAnsi="Arial"/>
        </w:rPr>
      </w:pPr>
    </w:p>
    <w:p w:rsidR="008A6D4F" w:rsidP="00141E67" w:rsidRDefault="00141E67" w14:paraId="085F9DEC" w14:textId="1574AB84">
      <w:pPr>
        <w:contextualSpacing/>
      </w:pPr>
      <w:r>
        <w:t xml:space="preserve">The use of the Box Criterion will be shown with an example that mimics a typical program situation where it must be demonstrated that </w:t>
      </w:r>
      <w:r w:rsidR="0093317E">
        <w:t>the</w:t>
      </w:r>
      <w:r>
        <w:t xml:space="preserve"> system will work with high probability in a </w:t>
      </w:r>
      <w:r>
        <w:lastRenderedPageBreak/>
        <w:t>given situation.</w:t>
      </w:r>
      <w:r w:rsidR="008A6D4F">
        <w:br/>
      </w:r>
    </w:p>
    <w:p w:rsidR="00043736" w:rsidP="00095B5A" w:rsidRDefault="00095B5A" w14:paraId="4072A645" w14:textId="308543D8">
      <w:pPr>
        <w:contextualSpacing/>
        <w:rPr>
          <w:rFonts w:cs="Tahoma"/>
        </w:rPr>
      </w:pPr>
      <w:r w:rsidRPr="00D9266E">
        <w:rPr>
          <w:rFonts w:cs="Tahoma"/>
        </w:rPr>
        <w:t>The use of model checking will be illustrated by computing the posterior distribution of θ, given in Equation (1), with thr</w:t>
      </w:r>
      <w:r w:rsidRPr="00DC6C40">
        <w:rPr>
          <w:rFonts w:cs="Tahoma"/>
        </w:rPr>
        <w:t xml:space="preserve">ee prior distributions of θ. The results are shown in </w:t>
      </w:r>
      <w:r w:rsidRPr="00DC6C40">
        <w:rPr>
          <w:rFonts w:cs="Tahoma"/>
        </w:rPr>
        <w:fldChar w:fldCharType="begin"/>
      </w:r>
      <w:r w:rsidRPr="00DC6C40">
        <w:rPr>
          <w:rFonts w:cs="Tahoma"/>
        </w:rPr>
        <w:instrText xml:space="preserve"> REF _Ref106975515 \h  \* MERGEFORMAT </w:instrText>
      </w:r>
      <w:r w:rsidRPr="00DC6C40">
        <w:rPr>
          <w:rFonts w:cs="Tahoma"/>
        </w:rPr>
      </w:r>
      <w:r w:rsidRPr="00DC6C40">
        <w:rPr>
          <w:rFonts w:cs="Tahoma"/>
        </w:rPr>
        <w:fldChar w:fldCharType="separate"/>
      </w:r>
      <w:r w:rsidRPr="00DC6C40" w:rsidR="00F556CA">
        <w:rPr>
          <w:rFonts w:cs="Tahoma"/>
        </w:rPr>
        <w:t xml:space="preserve">Table </w:t>
      </w:r>
      <w:r w:rsidRPr="00DC6C40" w:rsidR="00F556CA">
        <w:rPr>
          <w:rFonts w:cs="Tahoma"/>
          <w:noProof/>
        </w:rPr>
        <w:t>1</w:t>
      </w:r>
      <w:r w:rsidRPr="00DC6C40">
        <w:rPr>
          <w:rFonts w:cs="Tahoma"/>
        </w:rPr>
        <w:fldChar w:fldCharType="end"/>
      </w:r>
      <w:r w:rsidRPr="00DC6C40">
        <w:rPr>
          <w:rFonts w:cs="Tahoma"/>
        </w:rPr>
        <w:t xml:space="preserve"> and </w:t>
      </w:r>
      <w:r w:rsidRPr="00DC6C40" w:rsidR="00DC6C40">
        <w:rPr>
          <w:rFonts w:cs="Tahoma"/>
        </w:rPr>
        <w:fldChar w:fldCharType="begin"/>
      </w:r>
      <w:r w:rsidRPr="00DC6C40" w:rsidR="00DC6C40">
        <w:rPr>
          <w:rFonts w:cs="Tahoma"/>
        </w:rPr>
        <w:instrText xml:space="preserve"> REF _Ref106975545 \h  \* MERGEFORMAT </w:instrText>
      </w:r>
      <w:r w:rsidRPr="00DC6C40" w:rsidR="00DC6C40">
        <w:rPr>
          <w:rFonts w:cs="Tahoma"/>
        </w:rPr>
      </w:r>
      <w:r w:rsidRPr="00DC6C40" w:rsidR="00DC6C40">
        <w:rPr>
          <w:rFonts w:cs="Tahoma"/>
        </w:rPr>
        <w:fldChar w:fldCharType="separate"/>
      </w:r>
      <w:r w:rsidRPr="00DC6C40" w:rsidR="00DC6C40">
        <w:rPr>
          <w:rFonts w:cs="Tahoma"/>
          <w:bCs/>
          <w:color w:val="auto"/>
        </w:rPr>
        <w:t xml:space="preserve">Table </w:t>
      </w:r>
      <w:r w:rsidRPr="00DC6C40" w:rsidR="00DC6C40">
        <w:rPr>
          <w:rFonts w:cs="Tahoma"/>
          <w:bCs/>
          <w:noProof/>
          <w:color w:val="auto"/>
        </w:rPr>
        <w:t>2</w:t>
      </w:r>
      <w:r w:rsidRPr="00DC6C40" w:rsidR="00DC6C40">
        <w:rPr>
          <w:rFonts w:cs="Tahoma"/>
        </w:rPr>
        <w:fldChar w:fldCharType="end"/>
      </w:r>
      <w:r w:rsidRPr="00DC6C40" w:rsidR="00DC6C40">
        <w:rPr>
          <w:rFonts w:cs="Tahoma"/>
        </w:rPr>
        <w:t xml:space="preserve">. </w:t>
      </w:r>
      <w:r w:rsidRPr="00D9266E">
        <w:rPr>
          <w:rFonts w:cs="Tahoma"/>
        </w:rPr>
        <w:t xml:space="preserve">In </w:t>
      </w:r>
      <w:r w:rsidRPr="00095B5A">
        <w:rPr>
          <w:rFonts w:ascii="Arial" w:hAnsi="Arial"/>
        </w:rPr>
        <w:fldChar w:fldCharType="begin"/>
      </w:r>
      <w:r w:rsidRPr="00095B5A">
        <w:rPr>
          <w:rFonts w:ascii="Arial" w:hAnsi="Arial"/>
        </w:rPr>
        <w:instrText xml:space="preserve"> REF _Ref106975515 \h  \* MERGEFORMAT </w:instrText>
      </w:r>
      <w:r w:rsidRPr="00095B5A">
        <w:rPr>
          <w:rFonts w:ascii="Arial" w:hAnsi="Arial"/>
        </w:rPr>
      </w:r>
      <w:r w:rsidRPr="00095B5A">
        <w:rPr>
          <w:rFonts w:ascii="Arial" w:hAnsi="Arial"/>
        </w:rPr>
        <w:fldChar w:fldCharType="separate"/>
      </w:r>
      <w:r w:rsidRPr="00A221A0" w:rsidR="00F556CA">
        <w:rPr>
          <w:rFonts w:ascii="Arial" w:hAnsi="Arial"/>
        </w:rPr>
        <w:t xml:space="preserve">Table </w:t>
      </w:r>
      <w:r w:rsidRPr="00A221A0" w:rsidR="00F556CA">
        <w:rPr>
          <w:rFonts w:ascii="Arial" w:hAnsi="Arial"/>
          <w:noProof/>
        </w:rPr>
        <w:t>1</w:t>
      </w:r>
      <w:r w:rsidRPr="00095B5A">
        <w:rPr>
          <w:rFonts w:ascii="Arial" w:hAnsi="Arial"/>
        </w:rPr>
        <w:fldChar w:fldCharType="end"/>
      </w:r>
      <w:r w:rsidRPr="00095B5A">
        <w:rPr>
          <w:rFonts w:ascii="Arial" w:hAnsi="Arial"/>
        </w:rPr>
        <w:t xml:space="preserve"> </w:t>
      </w:r>
      <w:r w:rsidRPr="00D9266E">
        <w:rPr>
          <w:rFonts w:cs="Tahoma"/>
        </w:rPr>
        <w:t>the ratio of successes to observations</w:t>
      </w:r>
      <w:r w:rsidR="005E3E5B">
        <w:rPr>
          <w:rFonts w:cs="Tahoma"/>
        </w:rPr>
        <w:t xml:space="preserve"> is held</w:t>
      </w:r>
      <w:r w:rsidRPr="00D9266E">
        <w:rPr>
          <w:rFonts w:cs="Tahoma"/>
        </w:rPr>
        <w:t xml:space="preserve"> constant at 0.95 and in </w:t>
      </w:r>
      <w:r w:rsidRPr="00DC6C40" w:rsidR="00DC6C40">
        <w:rPr>
          <w:rFonts w:cs="Tahoma"/>
        </w:rPr>
        <w:fldChar w:fldCharType="begin"/>
      </w:r>
      <w:r w:rsidRPr="00DC6C40" w:rsidR="00DC6C40">
        <w:rPr>
          <w:rFonts w:cs="Tahoma"/>
        </w:rPr>
        <w:instrText xml:space="preserve"> REF _Ref106975545 \h  \* MERGEFORMAT </w:instrText>
      </w:r>
      <w:r w:rsidRPr="00DC6C40" w:rsidR="00DC6C40">
        <w:rPr>
          <w:rFonts w:cs="Tahoma"/>
        </w:rPr>
      </w:r>
      <w:r w:rsidRPr="00DC6C40" w:rsidR="00DC6C40">
        <w:rPr>
          <w:rFonts w:cs="Tahoma"/>
        </w:rPr>
        <w:fldChar w:fldCharType="separate"/>
      </w:r>
      <w:r w:rsidRPr="00DC6C40" w:rsidR="00DC6C40">
        <w:rPr>
          <w:rFonts w:cs="Tahoma"/>
          <w:bCs/>
          <w:color w:val="auto"/>
        </w:rPr>
        <w:t xml:space="preserve">Table </w:t>
      </w:r>
      <w:r w:rsidRPr="00DC6C40" w:rsidR="00DC6C40">
        <w:rPr>
          <w:rFonts w:cs="Tahoma"/>
          <w:bCs/>
          <w:noProof/>
          <w:color w:val="auto"/>
        </w:rPr>
        <w:t>2</w:t>
      </w:r>
      <w:r w:rsidRPr="00DC6C40" w:rsidR="00DC6C40">
        <w:rPr>
          <w:rFonts w:cs="Tahoma"/>
        </w:rPr>
        <w:fldChar w:fldCharType="end"/>
      </w:r>
      <w:r w:rsidRPr="00DC6C40" w:rsidR="00DC6C40">
        <w:rPr>
          <w:rFonts w:cs="Tahoma"/>
        </w:rPr>
        <w:t xml:space="preserve"> </w:t>
      </w:r>
      <w:r w:rsidRPr="00D9266E">
        <w:rPr>
          <w:rFonts w:cs="Tahoma"/>
        </w:rPr>
        <w:t xml:space="preserve">at 0.85. It is assumed that </w:t>
      </w:r>
      <w:r w:rsidR="005E3E5B">
        <w:rPr>
          <w:rFonts w:cs="Tahoma"/>
        </w:rPr>
        <w:t>it is required that</w:t>
      </w:r>
      <w:r w:rsidRPr="00D9266E">
        <w:rPr>
          <w:rFonts w:cs="Tahoma"/>
        </w:rPr>
        <w:t xml:space="preserve"> the probability of success is greater than 0.9, and that a Bayesian probability greater than 0.9</w:t>
      </w:r>
      <w:r w:rsidR="00426B97">
        <w:rPr>
          <w:rFonts w:cs="Tahoma"/>
        </w:rPr>
        <w:t xml:space="preserve"> is required</w:t>
      </w:r>
      <w:r w:rsidRPr="00D9266E">
        <w:rPr>
          <w:rFonts w:cs="Tahoma"/>
        </w:rPr>
        <w:t xml:space="preserve">. </w:t>
      </w:r>
    </w:p>
    <w:p w:rsidR="00043736" w:rsidP="00095B5A" w:rsidRDefault="00043736" w14:paraId="3ECCC518" w14:textId="77777777">
      <w:pPr>
        <w:rPr>
          <w:rFonts w:cs="Tahoma"/>
        </w:rPr>
      </w:pPr>
    </w:p>
    <w:p w:rsidRPr="00D9266E" w:rsidR="00095B5A" w:rsidP="00095B5A" w:rsidRDefault="00414B68" w14:paraId="5B36711F" w14:textId="5F2B2036">
      <w:pPr>
        <w:rPr>
          <w:rFonts w:cs="Tahoma"/>
        </w:rPr>
      </w:pPr>
      <w:r>
        <w:rPr>
          <w:rFonts w:cs="Tahoma"/>
        </w:rPr>
        <w:t>The Bayesian probability</w:t>
      </w:r>
      <w:r w:rsidRPr="00D9266E" w:rsidR="00095B5A">
        <w:rPr>
          <w:rFonts w:cs="Tahoma"/>
        </w:rPr>
        <w:t xml:space="preserve"> is computed by integrating the posterior distribution over values greater than 0.9. This is the sort of analysis </w:t>
      </w:r>
      <w:r w:rsidR="00426B97">
        <w:rPr>
          <w:rFonts w:cs="Tahoma"/>
        </w:rPr>
        <w:t>required</w:t>
      </w:r>
      <w:r w:rsidRPr="00D9266E" w:rsidR="00095B5A">
        <w:rPr>
          <w:rFonts w:cs="Tahoma"/>
        </w:rPr>
        <w:t xml:space="preserve"> to prove a system will work with high probability </w:t>
      </w:r>
      <w:r w:rsidR="00C07950">
        <w:rPr>
          <w:rFonts w:cs="Tahoma"/>
        </w:rPr>
        <w:t xml:space="preserve">and </w:t>
      </w:r>
      <w:r w:rsidRPr="00D9266E" w:rsidR="00095B5A">
        <w:rPr>
          <w:rFonts w:cs="Tahoma"/>
        </w:rPr>
        <w:t xml:space="preserve">with high confidence. The prior of </w:t>
      </w:r>
      <m:oMath>
        <m:r>
          <w:rPr>
            <w:rFonts w:ascii="Cambria Math" w:hAnsi="Cambria Math" w:cs="Tahoma"/>
          </w:rPr>
          <m:t xml:space="preserve">a=1 </m:t>
        </m:r>
      </m:oMath>
      <w:r w:rsidRPr="00D9266E" w:rsidR="00095B5A">
        <w:rPr>
          <w:rFonts w:cs="Tahoma"/>
        </w:rPr>
        <w:t xml:space="preserve">and </w:t>
      </w:r>
      <m:oMath>
        <m:r>
          <w:rPr>
            <w:rFonts w:ascii="Cambria Math" w:hAnsi="Cambria Math" w:cs="Tahoma"/>
          </w:rPr>
          <m:t>b=1</m:t>
        </m:r>
      </m:oMath>
      <w:r w:rsidRPr="00D9266E" w:rsidR="00095B5A">
        <w:rPr>
          <w:rFonts w:cs="Tahoma"/>
        </w:rPr>
        <w:t xml:space="preserve"> is a reference prior where </w:t>
      </w:r>
      <w:r w:rsidR="005E3E5B">
        <w:rPr>
          <w:rFonts w:cs="Tahoma"/>
        </w:rPr>
        <w:t>it is assumed the prior is formulated based on no prior knowledge</w:t>
      </w:r>
      <w:r w:rsidRPr="00D9266E" w:rsidR="00095B5A">
        <w:rPr>
          <w:rFonts w:cs="Tahoma"/>
        </w:rPr>
        <w:t xml:space="preserve">. The prior where </w:t>
      </w:r>
      <m:oMath>
        <m:r>
          <w:rPr>
            <w:rFonts w:ascii="Cambria Math" w:hAnsi="Cambria Math" w:cs="Tahoma"/>
          </w:rPr>
          <m:t xml:space="preserve">a=99 </m:t>
        </m:r>
      </m:oMath>
      <w:r w:rsidRPr="00D9266E" w:rsidR="00095B5A">
        <w:rPr>
          <w:rFonts w:cs="Tahoma"/>
        </w:rPr>
        <w:t xml:space="preserve">and </w:t>
      </w:r>
      <m:oMath>
        <m:r>
          <w:rPr>
            <w:rFonts w:ascii="Cambria Math" w:hAnsi="Cambria Math" w:cs="Tahoma"/>
          </w:rPr>
          <m:t>b=1</m:t>
        </m:r>
      </m:oMath>
      <w:r w:rsidRPr="00D9266E" w:rsidR="00095B5A">
        <w:rPr>
          <w:rFonts w:cs="Tahoma"/>
        </w:rPr>
        <w:t xml:space="preserve"> is a situation </w:t>
      </w:r>
      <w:r w:rsidR="00E430F5">
        <w:rPr>
          <w:rFonts w:cs="Tahoma"/>
        </w:rPr>
        <w:t>where there is a strong belief that</w:t>
      </w:r>
      <w:r w:rsidRPr="00D9266E" w:rsidR="00095B5A">
        <w:rPr>
          <w:rFonts w:cs="Tahoma"/>
        </w:rPr>
        <w:t xml:space="preserve"> the system will work. The prior where </w:t>
      </w:r>
      <m:oMath>
        <m:r>
          <w:rPr>
            <w:rFonts w:ascii="Cambria Math" w:hAnsi="Cambria Math" w:cs="Tahoma"/>
          </w:rPr>
          <m:t xml:space="preserve">a=18 </m:t>
        </m:r>
      </m:oMath>
      <w:r w:rsidRPr="00D9266E" w:rsidR="00095B5A">
        <w:rPr>
          <w:rFonts w:cs="Tahoma"/>
        </w:rPr>
        <w:t xml:space="preserve">and </w:t>
      </w:r>
      <m:oMath>
        <m:r>
          <w:rPr>
            <w:rFonts w:ascii="Cambria Math" w:hAnsi="Cambria Math" w:cs="Tahoma"/>
          </w:rPr>
          <m:t>b=2</m:t>
        </m:r>
      </m:oMath>
      <w:r w:rsidRPr="00D9266E" w:rsidR="00095B5A">
        <w:rPr>
          <w:rFonts w:cs="Tahoma"/>
        </w:rPr>
        <w:t xml:space="preserve"> is a model where the Beta distribution of the prior has a mean of 0.9 and it is weighted as if </w:t>
      </w:r>
      <w:r w:rsidR="005E3E5B">
        <w:rPr>
          <w:rFonts w:cs="Tahoma"/>
        </w:rPr>
        <w:t>there were</w:t>
      </w:r>
      <w:r w:rsidRPr="00D9266E" w:rsidR="00095B5A">
        <w:rPr>
          <w:rFonts w:cs="Tahoma"/>
        </w:rPr>
        <w:t xml:space="preserve"> 20 prior observations, so this distribution falls between the others in many properties. The mean of the prior distribution also falls between the observed proportions of successes in the two tables. The intent was to have an example that was not very strong and not completely </w:t>
      </w:r>
      <w:r>
        <w:rPr>
          <w:rFonts w:cs="Tahoma"/>
        </w:rPr>
        <w:t>representative of either data set</w:t>
      </w:r>
      <w:r w:rsidRPr="00D9266E" w:rsidR="00095B5A">
        <w:rPr>
          <w:rFonts w:cs="Tahoma"/>
        </w:rPr>
        <w:t xml:space="preserve">. </w:t>
      </w:r>
      <w:r w:rsidRPr="00691D11" w:rsidR="005E3E5B">
        <w:rPr>
          <w:rFonts w:cs="Tahoma"/>
        </w:rPr>
        <w:fldChar w:fldCharType="begin"/>
      </w:r>
      <w:r w:rsidRPr="00691D11" w:rsidR="005E3E5B">
        <w:rPr>
          <w:rFonts w:cs="Tahoma"/>
        </w:rPr>
        <w:instrText xml:space="preserve"> REF _Ref106975515 \h  \* MERGEFORMAT </w:instrText>
      </w:r>
      <w:r w:rsidRPr="00691D11" w:rsidR="005E3E5B">
        <w:rPr>
          <w:rFonts w:cs="Tahoma"/>
        </w:rPr>
      </w:r>
      <w:r w:rsidRPr="00691D11" w:rsidR="005E3E5B">
        <w:rPr>
          <w:rFonts w:cs="Tahoma"/>
        </w:rPr>
        <w:fldChar w:fldCharType="separate"/>
      </w:r>
      <w:r w:rsidRPr="117A93DD" w:rsidR="00F556CA">
        <w:rPr>
          <w:rFonts w:cs="Tahoma"/>
          <w:color w:val="auto"/>
        </w:rPr>
        <w:t xml:space="preserve">Table </w:t>
      </w:r>
      <w:r w:rsidRPr="117A93DD" w:rsidR="00F556CA">
        <w:rPr>
          <w:rFonts w:cs="Tahoma"/>
          <w:noProof/>
          <w:color w:val="auto"/>
        </w:rPr>
        <w:t>1</w:t>
      </w:r>
      <w:r w:rsidRPr="00691D11" w:rsidR="005E3E5B">
        <w:rPr>
          <w:rFonts w:cs="Tahoma"/>
        </w:rPr>
        <w:fldChar w:fldCharType="end"/>
      </w:r>
      <w:r w:rsidRPr="00414B68">
        <w:rPr>
          <w:rFonts w:cs="Tahoma"/>
        </w:rPr>
        <w:t xml:space="preserve"> </w:t>
      </w:r>
      <w:r w:rsidRPr="00D9266E" w:rsidR="00095B5A">
        <w:rPr>
          <w:rFonts w:cs="Tahoma"/>
        </w:rPr>
        <w:t>show</w:t>
      </w:r>
      <w:r w:rsidR="00043736">
        <w:rPr>
          <w:rFonts w:cs="Tahoma"/>
        </w:rPr>
        <w:t>s</w:t>
      </w:r>
      <w:r w:rsidRPr="00D9266E" w:rsidR="00095B5A">
        <w:rPr>
          <w:rFonts w:cs="Tahoma"/>
        </w:rPr>
        <w:t xml:space="preserve"> the effect of collecting 20,</w:t>
      </w:r>
      <w:r w:rsidRPr="00D9266E" w:rsidR="00D9266E">
        <w:rPr>
          <w:rFonts w:cs="Tahoma"/>
        </w:rPr>
        <w:t xml:space="preserve"> </w:t>
      </w:r>
      <w:r w:rsidRPr="00D9266E" w:rsidR="00095B5A">
        <w:rPr>
          <w:rFonts w:cs="Tahoma"/>
        </w:rPr>
        <w:t>40</w:t>
      </w:r>
      <w:r w:rsidR="00043736">
        <w:rPr>
          <w:rFonts w:cs="Tahoma"/>
        </w:rPr>
        <w:t>,</w:t>
      </w:r>
      <w:r w:rsidRPr="00D9266E" w:rsidR="00095B5A">
        <w:rPr>
          <w:rFonts w:cs="Tahoma"/>
        </w:rPr>
        <w:t xml:space="preserve"> and 80 trials, so the relative weight of the prior distribution and the data is changed as well. </w:t>
      </w:r>
    </w:p>
    <w:p w:rsidRPr="00095B5A" w:rsidR="00AF0486" w:rsidP="00095B5A" w:rsidRDefault="00AF0486" w14:paraId="3CFB007F" w14:textId="77777777">
      <w:pPr>
        <w:rPr>
          <w:rFonts w:ascii="Arial" w:hAnsi="Arial"/>
        </w:rPr>
      </w:pPr>
    </w:p>
    <w:p w:rsidRPr="00D9266E" w:rsidR="00095B5A" w:rsidP="00095B5A" w:rsidRDefault="00095B5A" w14:paraId="529EAC05" w14:textId="2514DA67">
      <w:pPr>
        <w:keepNext/>
        <w:jc w:val="center"/>
        <w:rPr>
          <w:rFonts w:ascii="Times New Roman" w:hAnsi="Times New Roman" w:cs="Times New Roman"/>
          <w:b/>
          <w:bCs/>
          <w:color w:val="auto"/>
        </w:rPr>
      </w:pPr>
      <w:bookmarkStart w:name="_Ref106975515" w:id="5"/>
      <w:r w:rsidRPr="00D9266E">
        <w:rPr>
          <w:rFonts w:ascii="Times New Roman" w:hAnsi="Times New Roman" w:cs="Times New Roman"/>
          <w:b/>
          <w:bCs/>
          <w:color w:val="auto"/>
        </w:rPr>
        <w:t xml:space="preserve">Table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Table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1</w:t>
      </w:r>
      <w:r w:rsidRPr="00D9266E">
        <w:rPr>
          <w:rFonts w:ascii="Times New Roman" w:hAnsi="Times New Roman" w:cs="Times New Roman"/>
          <w:b/>
          <w:bCs/>
          <w:noProof/>
          <w:color w:val="auto"/>
        </w:rPr>
        <w:fldChar w:fldCharType="end"/>
      </w:r>
      <w:bookmarkEnd w:id="5"/>
    </w:p>
    <w:p w:rsidRPr="00D9266E" w:rsidR="00095B5A" w:rsidP="00095B5A" w:rsidRDefault="00095B5A" w14:paraId="2C3A1C07" w14:textId="09AE101A">
      <w:pPr>
        <w:jc w:val="center"/>
        <w:rPr>
          <w:rFonts w:ascii="Times New Roman" w:hAnsi="Times New Roman" w:cs="Times New Roman"/>
          <w:i/>
        </w:rPr>
      </w:pPr>
      <w:r w:rsidRPr="00D9266E">
        <w:rPr>
          <w:rFonts w:ascii="Times New Roman" w:hAnsi="Times New Roman" w:cs="Times New Roman"/>
          <w:i/>
        </w:rPr>
        <w:t xml:space="preserve">Estimated Bayesian </w:t>
      </w:r>
      <w:r w:rsidR="00691D11">
        <w:rPr>
          <w:rFonts w:ascii="Times New Roman" w:hAnsi="Times New Roman" w:cs="Times New Roman"/>
          <w:i/>
        </w:rPr>
        <w:t>P</w:t>
      </w:r>
      <w:r w:rsidRPr="00D9266E">
        <w:rPr>
          <w:rFonts w:ascii="Times New Roman" w:hAnsi="Times New Roman" w:cs="Times New Roman"/>
          <w:i/>
        </w:rPr>
        <w:t xml:space="preserve">robability that the </w:t>
      </w:r>
      <w:r w:rsidR="00691D11">
        <w:rPr>
          <w:rFonts w:ascii="Times New Roman" w:hAnsi="Times New Roman" w:cs="Times New Roman"/>
          <w:i/>
        </w:rPr>
        <w:t>P</w:t>
      </w:r>
      <w:r w:rsidRPr="00D9266E">
        <w:rPr>
          <w:rFonts w:ascii="Times New Roman" w:hAnsi="Times New Roman" w:cs="Times New Roman"/>
          <w:i/>
        </w:rPr>
        <w:t xml:space="preserve">robability of </w:t>
      </w:r>
      <w:r w:rsidR="00691D11">
        <w:rPr>
          <w:rFonts w:ascii="Times New Roman" w:hAnsi="Times New Roman" w:cs="Times New Roman"/>
          <w:i/>
        </w:rPr>
        <w:t>S</w:t>
      </w:r>
      <w:r w:rsidRPr="00D9266E">
        <w:rPr>
          <w:rFonts w:ascii="Times New Roman" w:hAnsi="Times New Roman" w:cs="Times New Roman"/>
          <w:i/>
        </w:rPr>
        <w:t xml:space="preserve">uccess is </w:t>
      </w:r>
      <w:r w:rsidR="00691D11">
        <w:rPr>
          <w:rFonts w:ascii="Times New Roman" w:hAnsi="Times New Roman" w:cs="Times New Roman"/>
          <w:i/>
        </w:rPr>
        <w:t>G</w:t>
      </w:r>
      <w:r w:rsidRPr="00D9266E">
        <w:rPr>
          <w:rFonts w:ascii="Times New Roman" w:hAnsi="Times New Roman" w:cs="Times New Roman"/>
          <w:i/>
        </w:rPr>
        <w:t xml:space="preserve">reater than 0.9 for </w:t>
      </w:r>
      <w:r w:rsidR="00691D11">
        <w:rPr>
          <w:rFonts w:ascii="Times New Roman" w:hAnsi="Times New Roman" w:cs="Times New Roman"/>
          <w:i/>
        </w:rPr>
        <w:t>D</w:t>
      </w:r>
      <w:r w:rsidRPr="00D9266E">
        <w:rPr>
          <w:rFonts w:ascii="Times New Roman" w:hAnsi="Times New Roman" w:cs="Times New Roman"/>
          <w:i/>
        </w:rPr>
        <w:t xml:space="preserve">ifferent </w:t>
      </w:r>
      <w:r w:rsidR="00691D11">
        <w:rPr>
          <w:rFonts w:ascii="Times New Roman" w:hAnsi="Times New Roman" w:cs="Times New Roman"/>
          <w:i/>
        </w:rPr>
        <w:t>S</w:t>
      </w:r>
      <w:r w:rsidRPr="00D9266E">
        <w:rPr>
          <w:rFonts w:ascii="Times New Roman" w:hAnsi="Times New Roman" w:cs="Times New Roman"/>
          <w:i/>
        </w:rPr>
        <w:t xml:space="preserve">ample </w:t>
      </w:r>
      <w:r w:rsidR="00691D11">
        <w:rPr>
          <w:rFonts w:ascii="Times New Roman" w:hAnsi="Times New Roman" w:cs="Times New Roman"/>
          <w:i/>
        </w:rPr>
        <w:t>S</w:t>
      </w:r>
      <w:r w:rsidRPr="00D9266E">
        <w:rPr>
          <w:rFonts w:ascii="Times New Roman" w:hAnsi="Times New Roman" w:cs="Times New Roman"/>
          <w:i/>
        </w:rPr>
        <w:t xml:space="preserve">izes </w:t>
      </w:r>
      <w:r w:rsidR="00107737">
        <w:rPr>
          <w:rFonts w:ascii="Times New Roman" w:hAnsi="Times New Roman" w:cs="Times New Roman"/>
          <w:i/>
        </w:rPr>
        <w:t>W</w:t>
      </w:r>
      <w:r w:rsidRPr="00D9266E">
        <w:rPr>
          <w:rFonts w:ascii="Times New Roman" w:hAnsi="Times New Roman" w:cs="Times New Roman"/>
          <w:i/>
        </w:rPr>
        <w:t xml:space="preserve">here </w:t>
      </w:r>
      <w:r w:rsidR="00691D11">
        <w:rPr>
          <w:rFonts w:ascii="Times New Roman" w:hAnsi="Times New Roman" w:cs="Times New Roman"/>
          <w:i/>
        </w:rPr>
        <w:t>S</w:t>
      </w:r>
      <w:r w:rsidRPr="00D9266E">
        <w:rPr>
          <w:rFonts w:ascii="Times New Roman" w:hAnsi="Times New Roman" w:cs="Times New Roman"/>
          <w:i/>
        </w:rPr>
        <w:t xml:space="preserve">uccess is </w:t>
      </w:r>
      <w:r w:rsidR="00691D11">
        <w:rPr>
          <w:rFonts w:ascii="Times New Roman" w:hAnsi="Times New Roman" w:cs="Times New Roman"/>
          <w:i/>
        </w:rPr>
        <w:t>O</w:t>
      </w:r>
      <w:r w:rsidRPr="00D9266E">
        <w:rPr>
          <w:rFonts w:ascii="Times New Roman" w:hAnsi="Times New Roman" w:cs="Times New Roman"/>
          <w:i/>
        </w:rPr>
        <w:t>bserved 95% of the</w:t>
      </w:r>
      <w:r w:rsidR="00691D11">
        <w:rPr>
          <w:rFonts w:ascii="Times New Roman" w:hAnsi="Times New Roman" w:cs="Times New Roman"/>
          <w:i/>
        </w:rPr>
        <w:t xml:space="preserve"> T</w:t>
      </w:r>
      <w:r w:rsidRPr="00D9266E">
        <w:rPr>
          <w:rFonts w:ascii="Times New Roman" w:hAnsi="Times New Roman" w:cs="Times New Roman"/>
          <w:i/>
        </w:rPr>
        <w:t xml:space="preserve">ime and </w:t>
      </w:r>
      <w:r w:rsidR="00043736">
        <w:rPr>
          <w:rFonts w:ascii="Times New Roman" w:hAnsi="Times New Roman" w:cs="Times New Roman"/>
          <w:i/>
        </w:rPr>
        <w:t xml:space="preserve">with </w:t>
      </w:r>
      <w:r w:rsidR="00691D11">
        <w:rPr>
          <w:rFonts w:ascii="Times New Roman" w:hAnsi="Times New Roman" w:cs="Times New Roman"/>
          <w:i/>
        </w:rPr>
        <w:t>D</w:t>
      </w:r>
      <w:r w:rsidRPr="00D9266E">
        <w:rPr>
          <w:rFonts w:ascii="Times New Roman" w:hAnsi="Times New Roman" w:cs="Times New Roman"/>
          <w:i/>
        </w:rPr>
        <w:t xml:space="preserve">ifferent </w:t>
      </w:r>
      <w:r w:rsidR="00691D11">
        <w:rPr>
          <w:rFonts w:ascii="Times New Roman" w:hAnsi="Times New Roman" w:cs="Times New Roman"/>
          <w:i/>
        </w:rPr>
        <w:t>P</w:t>
      </w:r>
      <w:r w:rsidRPr="00D9266E">
        <w:rPr>
          <w:rFonts w:ascii="Times New Roman" w:hAnsi="Times New Roman" w:cs="Times New Roman"/>
          <w:i/>
        </w:rPr>
        <w:t>riors</w:t>
      </w:r>
      <w:r w:rsidR="00107737">
        <w:rPr>
          <w:rFonts w:ascii="Times New Roman" w:hAnsi="Times New Roman" w:cs="Times New Roman"/>
          <w:i/>
        </w:rPr>
        <w:t>.</w:t>
      </w:r>
    </w:p>
    <w:p w:rsidR="00095B5A" w:rsidP="00095B5A" w:rsidRDefault="00095B5A" w14:paraId="4C51F4B6" w14:textId="24C7966E">
      <w:pPr>
        <w:jc w:val="center"/>
        <w:rPr>
          <w:rFonts w:ascii="Arial" w:hAnsi="Arial"/>
        </w:rPr>
      </w:pPr>
      <w:r w:rsidRPr="00095B5A">
        <w:rPr>
          <w:rFonts w:ascii="Arial" w:hAnsi="Arial"/>
          <w:noProof/>
        </w:rPr>
        <w:drawing>
          <wp:inline distT="0" distB="0" distL="0" distR="0" wp14:anchorId="12E386DB" wp14:editId="3DB94744">
            <wp:extent cx="32385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x2.gif"/>
                    <pic:cNvPicPr/>
                  </pic:nvPicPr>
                  <pic:blipFill>
                    <a:blip r:embed="rId18">
                      <a:extLst>
                        <a:ext uri="{28A0092B-C50C-407E-A947-70E740481C1C}">
                          <a14:useLocalDpi xmlns:a14="http://schemas.microsoft.com/office/drawing/2010/main" val="0"/>
                        </a:ext>
                      </a:extLst>
                    </a:blip>
                    <a:stretch>
                      <a:fillRect/>
                    </a:stretch>
                  </pic:blipFill>
                  <pic:spPr>
                    <a:xfrm>
                      <a:off x="0" y="0"/>
                      <a:ext cx="3238500" cy="771525"/>
                    </a:xfrm>
                    <a:prstGeom prst="rect">
                      <a:avLst/>
                    </a:prstGeom>
                  </pic:spPr>
                </pic:pic>
              </a:graphicData>
            </a:graphic>
          </wp:inline>
        </w:drawing>
      </w:r>
    </w:p>
    <w:p w:rsidRPr="00095B5A" w:rsidR="00D9266E" w:rsidP="00B7409D" w:rsidRDefault="00D9266E" w14:paraId="17E2B1A3" w14:textId="77777777">
      <w:pPr>
        <w:rPr>
          <w:rFonts w:ascii="Arial" w:hAnsi="Arial"/>
        </w:rPr>
      </w:pPr>
    </w:p>
    <w:p w:rsidR="00095B5A" w:rsidP="009D5850" w:rsidRDefault="00095B5A" w14:paraId="7F25BE7C" w14:textId="7A0089BC">
      <w:pPr>
        <w:rPr>
          <w:rFonts w:cs="Tahoma"/>
        </w:rPr>
      </w:pPr>
      <w:r w:rsidRPr="00095B5A">
        <w:rPr>
          <w:rFonts w:ascii="Arial" w:hAnsi="Arial"/>
        </w:rPr>
        <w:fldChar w:fldCharType="begin"/>
      </w:r>
      <w:r w:rsidRPr="00095B5A">
        <w:rPr>
          <w:rFonts w:ascii="Arial" w:hAnsi="Arial"/>
        </w:rPr>
        <w:instrText xml:space="preserve"> REF _Ref106975515 \h  \* MERGEFORMAT </w:instrText>
      </w:r>
      <w:r w:rsidRPr="00095B5A">
        <w:rPr>
          <w:rFonts w:ascii="Arial" w:hAnsi="Arial"/>
        </w:rPr>
      </w:r>
      <w:r w:rsidRPr="00095B5A">
        <w:rPr>
          <w:rFonts w:ascii="Arial" w:hAnsi="Arial"/>
        </w:rPr>
        <w:fldChar w:fldCharType="separate"/>
      </w:r>
      <w:r w:rsidRPr="00043736" w:rsidR="00F556CA">
        <w:rPr>
          <w:rFonts w:ascii="Arial" w:hAnsi="Arial"/>
        </w:rPr>
        <w:t xml:space="preserve">Table </w:t>
      </w:r>
      <w:r w:rsidRPr="00043736" w:rsidR="00F556CA">
        <w:rPr>
          <w:rFonts w:ascii="Arial" w:hAnsi="Arial"/>
          <w:noProof/>
        </w:rPr>
        <w:t>1</w:t>
      </w:r>
      <w:r w:rsidRPr="00095B5A">
        <w:rPr>
          <w:rFonts w:ascii="Arial" w:hAnsi="Arial"/>
        </w:rPr>
        <w:fldChar w:fldCharType="end"/>
      </w:r>
      <w:r w:rsidRPr="6A2F9CB0">
        <w:rPr>
          <w:rFonts w:ascii="Arial" w:hAnsi="Arial"/>
          <w:b/>
          <w:bCs/>
        </w:rPr>
        <w:t xml:space="preserve"> </w:t>
      </w:r>
      <w:r w:rsidR="005E3E5B">
        <w:rPr>
          <w:rFonts w:cs="Tahoma"/>
        </w:rPr>
        <w:t xml:space="preserve">shows that </w:t>
      </w:r>
      <w:r w:rsidRPr="00D9266E">
        <w:rPr>
          <w:rFonts w:cs="Tahoma"/>
        </w:rPr>
        <w:t xml:space="preserve">many data points </w:t>
      </w:r>
      <w:r w:rsidR="005E3E5B">
        <w:rPr>
          <w:rFonts w:cs="Tahoma"/>
        </w:rPr>
        <w:t xml:space="preserve">have </w:t>
      </w:r>
      <w:r w:rsidRPr="00D9266E">
        <w:rPr>
          <w:rFonts w:cs="Tahoma"/>
        </w:rPr>
        <w:t xml:space="preserve">to </w:t>
      </w:r>
      <w:r w:rsidR="005E3E5B">
        <w:rPr>
          <w:rFonts w:cs="Tahoma"/>
        </w:rPr>
        <w:t xml:space="preserve">be collected to </w:t>
      </w:r>
      <w:r w:rsidRPr="00D9266E">
        <w:rPr>
          <w:rFonts w:cs="Tahoma"/>
        </w:rPr>
        <w:t>achieve a Bayesian probability of 0.9, unless</w:t>
      </w:r>
      <w:r w:rsidRPr="00D9266E" w:rsidR="00AF0486">
        <w:rPr>
          <w:rFonts w:cs="Tahoma"/>
        </w:rPr>
        <w:t xml:space="preserve"> </w:t>
      </w:r>
      <w:r w:rsidR="005E3E5B">
        <w:rPr>
          <w:rFonts w:cs="Tahoma"/>
        </w:rPr>
        <w:t xml:space="preserve">a </w:t>
      </w:r>
      <w:r w:rsidRPr="00D9266E" w:rsidR="00AF0486">
        <w:rPr>
          <w:rFonts w:cs="Tahoma"/>
        </w:rPr>
        <w:t>very strong prior</w:t>
      </w:r>
      <w:r w:rsidR="005E3E5B">
        <w:rPr>
          <w:rFonts w:cs="Tahoma"/>
        </w:rPr>
        <w:t xml:space="preserve"> is used</w:t>
      </w:r>
      <w:r w:rsidRPr="00D9266E" w:rsidR="00AF0486">
        <w:rPr>
          <w:rFonts w:cs="Tahoma"/>
        </w:rPr>
        <w:t xml:space="preserve">. </w:t>
      </w:r>
      <w:r w:rsidR="009D5850">
        <w:t>The data indicate the probability of success is most likely to be about 95%. However, the reported Bayesian probability, that the probability of success exceeds 90%, changes based on the selected prior.</w:t>
      </w:r>
      <w:r w:rsidRPr="00D9266E" w:rsidR="009D5850">
        <w:rPr>
          <w:rFonts w:cs="Tahoma"/>
        </w:rPr>
        <w:t xml:space="preserve"> </w:t>
      </w:r>
      <w:r w:rsidRPr="00D9266E">
        <w:rPr>
          <w:rFonts w:cs="Tahoma"/>
        </w:rPr>
        <w:t>This illustrates that if prior data</w:t>
      </w:r>
      <w:r w:rsidR="0007196E">
        <w:rPr>
          <w:rFonts w:cs="Tahoma"/>
        </w:rPr>
        <w:t xml:space="preserve"> is available</w:t>
      </w:r>
      <w:r w:rsidRPr="00D9266E">
        <w:rPr>
          <w:rFonts w:cs="Tahoma"/>
        </w:rPr>
        <w:t xml:space="preserve"> it could help </w:t>
      </w:r>
      <w:r w:rsidR="00865950">
        <w:rPr>
          <w:rFonts w:cs="Tahoma"/>
        </w:rPr>
        <w:t xml:space="preserve">confirm that the requirement is met </w:t>
      </w:r>
      <w:r w:rsidRPr="00D9266E" w:rsidR="00AF0486">
        <w:rPr>
          <w:rFonts w:cs="Tahoma"/>
        </w:rPr>
        <w:t xml:space="preserve">with fewer trials. </w:t>
      </w:r>
      <w:r w:rsidRPr="00D9266E">
        <w:rPr>
          <w:rFonts w:cs="Tahoma"/>
        </w:rPr>
        <w:t>It also shows why the answer to the problem of what prior to use may not simpl</w:t>
      </w:r>
      <w:r w:rsidRPr="00D9266E" w:rsidR="00AF0486">
        <w:rPr>
          <w:rFonts w:cs="Tahoma"/>
        </w:rPr>
        <w:t xml:space="preserve">y be to use a reference prior. </w:t>
      </w:r>
      <w:r w:rsidRPr="00D9266E">
        <w:rPr>
          <w:rFonts w:cs="Tahoma"/>
        </w:rPr>
        <w:t xml:space="preserve">If one has prior knowledge, there are advantages to using it. </w:t>
      </w:r>
    </w:p>
    <w:p w:rsidRPr="00095B5A" w:rsidR="00AF0486" w:rsidP="00095B5A" w:rsidRDefault="00AF0486" w14:paraId="2A0B233D" w14:textId="77777777">
      <w:pPr>
        <w:rPr>
          <w:rFonts w:ascii="Arial" w:hAnsi="Arial"/>
        </w:rPr>
      </w:pPr>
    </w:p>
    <w:p w:rsidRPr="00D9266E" w:rsidR="00095B5A" w:rsidP="00095B5A" w:rsidRDefault="00095B5A" w14:paraId="6609891D" w14:textId="7DAE456D">
      <w:pPr>
        <w:keepNext/>
        <w:jc w:val="center"/>
        <w:rPr>
          <w:rFonts w:ascii="Times New Roman" w:hAnsi="Times New Roman" w:cs="Times New Roman"/>
          <w:b/>
          <w:bCs/>
          <w:color w:val="auto"/>
        </w:rPr>
      </w:pPr>
      <w:bookmarkStart w:name="_Ref106975545" w:id="6"/>
      <w:r w:rsidRPr="00D9266E">
        <w:rPr>
          <w:rFonts w:ascii="Times New Roman" w:hAnsi="Times New Roman" w:cs="Times New Roman"/>
          <w:b/>
          <w:bCs/>
          <w:color w:val="auto"/>
        </w:rPr>
        <w:t xml:space="preserve">Table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Table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2</w:t>
      </w:r>
      <w:r w:rsidRPr="00D9266E">
        <w:rPr>
          <w:rFonts w:ascii="Times New Roman" w:hAnsi="Times New Roman" w:cs="Times New Roman"/>
          <w:b/>
          <w:bCs/>
          <w:noProof/>
          <w:color w:val="auto"/>
        </w:rPr>
        <w:fldChar w:fldCharType="end"/>
      </w:r>
      <w:bookmarkEnd w:id="6"/>
    </w:p>
    <w:p w:rsidRPr="006A1737" w:rsidR="00D9266E" w:rsidP="00B7409D" w:rsidRDefault="00095B5A" w14:paraId="7588A7D0" w14:textId="73B42F1D">
      <w:pPr>
        <w:jc w:val="center"/>
        <w:rPr>
          <w:rFonts w:ascii="Times New Roman" w:hAnsi="Times New Roman" w:cs="Times New Roman"/>
          <w:i/>
          <w:color w:val="auto"/>
        </w:rPr>
      </w:pPr>
      <w:r w:rsidRPr="006A1737">
        <w:rPr>
          <w:rFonts w:ascii="Times New Roman" w:hAnsi="Times New Roman" w:cs="Times New Roman"/>
          <w:i/>
          <w:color w:val="auto"/>
        </w:rPr>
        <w:t xml:space="preserve">Estimated Bayesian </w:t>
      </w:r>
      <w:r w:rsidRPr="006A1737" w:rsidR="00691D11">
        <w:rPr>
          <w:rFonts w:ascii="Times New Roman" w:hAnsi="Times New Roman" w:cs="Times New Roman"/>
          <w:i/>
          <w:color w:val="auto"/>
        </w:rPr>
        <w:t>P</w:t>
      </w:r>
      <w:r w:rsidRPr="006A1737">
        <w:rPr>
          <w:rFonts w:ascii="Times New Roman" w:hAnsi="Times New Roman" w:cs="Times New Roman"/>
          <w:i/>
          <w:color w:val="auto"/>
        </w:rPr>
        <w:t xml:space="preserve">robability that the </w:t>
      </w:r>
      <w:r w:rsidRPr="006A1737" w:rsidR="00691D11">
        <w:rPr>
          <w:rFonts w:ascii="Times New Roman" w:hAnsi="Times New Roman" w:cs="Times New Roman"/>
          <w:i/>
          <w:color w:val="auto"/>
        </w:rPr>
        <w:t>P</w:t>
      </w:r>
      <w:r w:rsidRPr="006A1737">
        <w:rPr>
          <w:rFonts w:ascii="Times New Roman" w:hAnsi="Times New Roman" w:cs="Times New Roman"/>
          <w:i/>
          <w:color w:val="auto"/>
        </w:rPr>
        <w:t xml:space="preserve">robability of </w:t>
      </w:r>
      <w:r w:rsidRPr="006A1737" w:rsidR="00691D11">
        <w:rPr>
          <w:rFonts w:ascii="Times New Roman" w:hAnsi="Times New Roman" w:cs="Times New Roman"/>
          <w:i/>
          <w:color w:val="auto"/>
        </w:rPr>
        <w:t>S</w:t>
      </w:r>
      <w:r w:rsidRPr="006A1737">
        <w:rPr>
          <w:rFonts w:ascii="Times New Roman" w:hAnsi="Times New Roman" w:cs="Times New Roman"/>
          <w:i/>
          <w:color w:val="auto"/>
        </w:rPr>
        <w:t xml:space="preserve">uccess is </w:t>
      </w:r>
      <w:r w:rsidRPr="006A1737" w:rsidR="00691D11">
        <w:rPr>
          <w:rFonts w:ascii="Times New Roman" w:hAnsi="Times New Roman" w:cs="Times New Roman"/>
          <w:i/>
          <w:color w:val="auto"/>
        </w:rPr>
        <w:t>G</w:t>
      </w:r>
      <w:r w:rsidRPr="006A1737">
        <w:rPr>
          <w:rFonts w:ascii="Times New Roman" w:hAnsi="Times New Roman" w:cs="Times New Roman"/>
          <w:i/>
          <w:color w:val="auto"/>
        </w:rPr>
        <w:t xml:space="preserve">reater than 0.9 for </w:t>
      </w:r>
      <w:r w:rsidRPr="006A1737" w:rsidR="00691D11">
        <w:rPr>
          <w:rFonts w:ascii="Times New Roman" w:hAnsi="Times New Roman" w:cs="Times New Roman"/>
          <w:i/>
          <w:color w:val="auto"/>
        </w:rPr>
        <w:t>D</w:t>
      </w:r>
      <w:r w:rsidRPr="006A1737">
        <w:rPr>
          <w:rFonts w:ascii="Times New Roman" w:hAnsi="Times New Roman" w:cs="Times New Roman"/>
          <w:i/>
          <w:color w:val="auto"/>
        </w:rPr>
        <w:t xml:space="preserve">ifferent </w:t>
      </w:r>
      <w:r w:rsidRPr="006A1737" w:rsidR="00691D11">
        <w:rPr>
          <w:rFonts w:ascii="Times New Roman" w:hAnsi="Times New Roman" w:cs="Times New Roman"/>
          <w:i/>
          <w:color w:val="auto"/>
        </w:rPr>
        <w:t>S</w:t>
      </w:r>
      <w:r w:rsidRPr="006A1737">
        <w:rPr>
          <w:rFonts w:ascii="Times New Roman" w:hAnsi="Times New Roman" w:cs="Times New Roman"/>
          <w:i/>
          <w:color w:val="auto"/>
        </w:rPr>
        <w:t xml:space="preserve">ample </w:t>
      </w:r>
      <w:r w:rsidRPr="006A1737" w:rsidR="00691D11">
        <w:rPr>
          <w:rFonts w:ascii="Times New Roman" w:hAnsi="Times New Roman" w:cs="Times New Roman"/>
          <w:i/>
          <w:color w:val="auto"/>
        </w:rPr>
        <w:t>S</w:t>
      </w:r>
      <w:r w:rsidRPr="006A1737">
        <w:rPr>
          <w:rFonts w:ascii="Times New Roman" w:hAnsi="Times New Roman" w:cs="Times New Roman"/>
          <w:i/>
          <w:color w:val="auto"/>
        </w:rPr>
        <w:t xml:space="preserve">izes </w:t>
      </w:r>
      <w:r w:rsidRPr="006A1737" w:rsidR="00691D11">
        <w:rPr>
          <w:rFonts w:ascii="Times New Roman" w:hAnsi="Times New Roman" w:cs="Times New Roman"/>
          <w:i/>
          <w:color w:val="auto"/>
        </w:rPr>
        <w:t>W</w:t>
      </w:r>
      <w:r w:rsidRPr="006A1737">
        <w:rPr>
          <w:rFonts w:ascii="Times New Roman" w:hAnsi="Times New Roman" w:cs="Times New Roman"/>
          <w:i/>
          <w:color w:val="auto"/>
        </w:rPr>
        <w:t xml:space="preserve">here </w:t>
      </w:r>
      <w:r w:rsidRPr="006A1737" w:rsidR="00691D11">
        <w:rPr>
          <w:rFonts w:ascii="Times New Roman" w:hAnsi="Times New Roman" w:cs="Times New Roman"/>
          <w:i/>
          <w:color w:val="auto"/>
        </w:rPr>
        <w:t>S</w:t>
      </w:r>
      <w:r w:rsidRPr="006A1737">
        <w:rPr>
          <w:rFonts w:ascii="Times New Roman" w:hAnsi="Times New Roman" w:cs="Times New Roman"/>
          <w:i/>
          <w:color w:val="auto"/>
        </w:rPr>
        <w:t xml:space="preserve">uccess is </w:t>
      </w:r>
      <w:r w:rsidRPr="006A1737" w:rsidR="00691D11">
        <w:rPr>
          <w:rFonts w:ascii="Times New Roman" w:hAnsi="Times New Roman" w:cs="Times New Roman"/>
          <w:i/>
          <w:color w:val="auto"/>
        </w:rPr>
        <w:t>O</w:t>
      </w:r>
      <w:r w:rsidRPr="006A1737">
        <w:rPr>
          <w:rFonts w:ascii="Times New Roman" w:hAnsi="Times New Roman" w:cs="Times New Roman"/>
          <w:i/>
          <w:color w:val="auto"/>
        </w:rPr>
        <w:t xml:space="preserve">bserved 85% of the </w:t>
      </w:r>
      <w:r w:rsidRPr="006A1737" w:rsidR="00691D11">
        <w:rPr>
          <w:rFonts w:ascii="Times New Roman" w:hAnsi="Times New Roman" w:cs="Times New Roman"/>
          <w:i/>
          <w:color w:val="auto"/>
        </w:rPr>
        <w:t>T</w:t>
      </w:r>
      <w:r w:rsidRPr="006A1737">
        <w:rPr>
          <w:rFonts w:ascii="Times New Roman" w:hAnsi="Times New Roman" w:cs="Times New Roman"/>
          <w:i/>
          <w:color w:val="auto"/>
        </w:rPr>
        <w:t xml:space="preserve">ime and </w:t>
      </w:r>
      <w:r w:rsidRPr="006A1737" w:rsidR="00043736">
        <w:rPr>
          <w:rFonts w:ascii="Times New Roman" w:hAnsi="Times New Roman" w:cs="Times New Roman"/>
          <w:i/>
          <w:color w:val="auto"/>
        </w:rPr>
        <w:t xml:space="preserve">with </w:t>
      </w:r>
      <w:r w:rsidRPr="006A1737" w:rsidR="00691D11">
        <w:rPr>
          <w:rFonts w:ascii="Times New Roman" w:hAnsi="Times New Roman" w:cs="Times New Roman"/>
          <w:i/>
          <w:color w:val="auto"/>
        </w:rPr>
        <w:t>D</w:t>
      </w:r>
      <w:r w:rsidRPr="006A1737">
        <w:rPr>
          <w:rFonts w:ascii="Times New Roman" w:hAnsi="Times New Roman" w:cs="Times New Roman"/>
          <w:i/>
          <w:color w:val="auto"/>
        </w:rPr>
        <w:t xml:space="preserve">ifferent </w:t>
      </w:r>
      <w:r w:rsidRPr="006A1737" w:rsidR="00691D11">
        <w:rPr>
          <w:rFonts w:ascii="Times New Roman" w:hAnsi="Times New Roman" w:cs="Times New Roman"/>
          <w:i/>
          <w:color w:val="auto"/>
        </w:rPr>
        <w:t>P</w:t>
      </w:r>
      <w:r w:rsidRPr="006A1737">
        <w:rPr>
          <w:rFonts w:ascii="Times New Roman" w:hAnsi="Times New Roman" w:cs="Times New Roman"/>
          <w:i/>
          <w:color w:val="auto"/>
        </w:rPr>
        <w:t>riors</w:t>
      </w:r>
    </w:p>
    <w:p w:rsidR="00095B5A" w:rsidP="00095B5A" w:rsidRDefault="00095B5A" w14:paraId="61307874" w14:textId="75BFD5A4">
      <w:pPr>
        <w:jc w:val="center"/>
        <w:rPr>
          <w:rFonts w:ascii="Arial" w:hAnsi="Arial"/>
        </w:rPr>
      </w:pPr>
      <w:r w:rsidRPr="00095B5A">
        <w:rPr>
          <w:rFonts w:ascii="Arial" w:hAnsi="Arial"/>
          <w:noProof/>
        </w:rPr>
        <w:drawing>
          <wp:inline distT="0" distB="0" distL="0" distR="0" wp14:anchorId="07EFCF07" wp14:editId="15E5F26C">
            <wp:extent cx="32385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x1.gif"/>
                    <pic:cNvPicPr/>
                  </pic:nvPicPr>
                  <pic:blipFill>
                    <a:blip r:embed="rId19">
                      <a:extLst>
                        <a:ext uri="{28A0092B-C50C-407E-A947-70E740481C1C}">
                          <a14:useLocalDpi xmlns:a14="http://schemas.microsoft.com/office/drawing/2010/main" val="0"/>
                        </a:ext>
                      </a:extLst>
                    </a:blip>
                    <a:stretch>
                      <a:fillRect/>
                    </a:stretch>
                  </pic:blipFill>
                  <pic:spPr>
                    <a:xfrm>
                      <a:off x="0" y="0"/>
                      <a:ext cx="3238500" cy="771525"/>
                    </a:xfrm>
                    <a:prstGeom prst="rect">
                      <a:avLst/>
                    </a:prstGeom>
                  </pic:spPr>
                </pic:pic>
              </a:graphicData>
            </a:graphic>
          </wp:inline>
        </w:drawing>
      </w:r>
    </w:p>
    <w:p w:rsidRPr="00095B5A" w:rsidR="00AF0486" w:rsidP="00095B5A" w:rsidRDefault="00AF0486" w14:paraId="5B73E485" w14:textId="77777777">
      <w:pPr>
        <w:jc w:val="center"/>
        <w:rPr>
          <w:rFonts w:ascii="Arial" w:hAnsi="Arial"/>
        </w:rPr>
      </w:pPr>
    </w:p>
    <w:p w:rsidRPr="00095B5A" w:rsidR="0001386D" w:rsidP="00095B5A" w:rsidRDefault="00095B5A" w14:paraId="010E8BF8" w14:textId="3519E9FF">
      <w:pPr>
        <w:rPr>
          <w:rFonts w:ascii="Arial" w:hAnsi="Arial" w:eastAsiaTheme="minorEastAsia"/>
        </w:rPr>
      </w:pPr>
      <w:r w:rsidRPr="00D9266E">
        <w:rPr>
          <w:rFonts w:cs="Tahoma"/>
          <w:color w:val="auto"/>
        </w:rPr>
        <w:fldChar w:fldCharType="begin"/>
      </w:r>
      <w:r w:rsidRPr="00D9266E">
        <w:rPr>
          <w:rFonts w:cs="Tahoma"/>
          <w:color w:val="auto"/>
        </w:rPr>
        <w:instrText xml:space="preserve"> REF _Ref106975545 </w:instrText>
      </w:r>
      <w:r w:rsidRPr="00D9266E" w:rsidR="00D9266E">
        <w:rPr>
          <w:rFonts w:cs="Tahoma"/>
          <w:color w:val="auto"/>
        </w:rPr>
        <w:instrText xml:space="preserve"> \* MERGEFORMAT </w:instrText>
      </w:r>
      <w:r w:rsidRPr="00D9266E">
        <w:rPr>
          <w:rFonts w:cs="Tahoma"/>
          <w:color w:val="auto"/>
        </w:rPr>
        <w:fldChar w:fldCharType="separate"/>
      </w:r>
      <w:r w:rsidRPr="00CD7114" w:rsidR="00F556CA">
        <w:rPr>
          <w:rFonts w:cs="Tahoma"/>
          <w:bCs/>
          <w:color w:val="auto"/>
        </w:rPr>
        <w:t xml:space="preserve">Table </w:t>
      </w:r>
      <w:r w:rsidRPr="00CD7114" w:rsidR="00F556CA">
        <w:rPr>
          <w:rFonts w:cs="Tahoma"/>
          <w:bCs/>
          <w:noProof/>
          <w:color w:val="auto"/>
        </w:rPr>
        <w:t>2</w:t>
      </w:r>
      <w:r w:rsidRPr="00D9266E">
        <w:rPr>
          <w:rFonts w:cs="Tahoma"/>
          <w:noProof/>
          <w:color w:val="auto"/>
        </w:rPr>
        <w:fldChar w:fldCharType="end"/>
      </w:r>
      <w:r w:rsidRPr="00D9266E">
        <w:rPr>
          <w:rFonts w:ascii="Arial" w:hAnsi="Arial"/>
          <w:color w:val="auto"/>
        </w:rPr>
        <w:t xml:space="preserve"> </w:t>
      </w:r>
      <w:r w:rsidRPr="00D9266E">
        <w:rPr>
          <w:rFonts w:cs="Tahoma"/>
        </w:rPr>
        <w:t xml:space="preserve">shows a situation where the observed proportion of successes in </w:t>
      </w:r>
      <w:r w:rsidR="00865950">
        <w:rPr>
          <w:rFonts w:cs="Tahoma"/>
        </w:rPr>
        <w:t>the</w:t>
      </w:r>
      <w:r w:rsidRPr="00D9266E">
        <w:rPr>
          <w:rFonts w:cs="Tahoma"/>
        </w:rPr>
        <w:t xml:space="preserve"> sample is 0.85, so it does not support that the system has a probability of success greater than 0.9. </w:t>
      </w:r>
      <w:r w:rsidR="005E3E5B">
        <w:rPr>
          <w:rFonts w:cs="Tahoma"/>
        </w:rPr>
        <w:t>E</w:t>
      </w:r>
      <w:r w:rsidRPr="00D9266E">
        <w:rPr>
          <w:rFonts w:cs="Tahoma"/>
        </w:rPr>
        <w:t xml:space="preserve">ven with 80 trials, </w:t>
      </w:r>
      <w:r w:rsidR="005E3E5B">
        <w:rPr>
          <w:rFonts w:cs="Tahoma"/>
        </w:rPr>
        <w:t xml:space="preserve">the result does not indicate that </w:t>
      </w:r>
      <w:r w:rsidR="00CD7114">
        <w:rPr>
          <w:rFonts w:cs="Tahoma"/>
        </w:rPr>
        <w:t xml:space="preserve">the </w:t>
      </w:r>
      <w:r w:rsidR="005E3E5B">
        <w:rPr>
          <w:rFonts w:cs="Tahoma"/>
        </w:rPr>
        <w:t>system should be rejected</w:t>
      </w:r>
      <w:r w:rsidRPr="00D9266E">
        <w:rPr>
          <w:rFonts w:cs="Tahoma"/>
        </w:rPr>
        <w:t xml:space="preserve"> when </w:t>
      </w:r>
      <m:oMath>
        <m:r>
          <w:rPr>
            <w:rFonts w:ascii="Cambria Math" w:hAnsi="Cambria Math" w:cs="Tahoma"/>
          </w:rPr>
          <m:t xml:space="preserve">a=99 </m:t>
        </m:r>
      </m:oMath>
      <w:r w:rsidRPr="00D9266E" w:rsidR="002E70B2">
        <w:rPr>
          <w:rFonts w:cs="Tahoma"/>
          <w:bCs/>
        </w:rPr>
        <w:t>and</w:t>
      </w:r>
      <m:oMath>
        <m:r>
          <w:rPr>
            <w:rFonts w:ascii="Cambria Math" w:hAnsi="Cambria Math" w:cs="Tahoma"/>
          </w:rPr>
          <m:t xml:space="preserve"> b=1</m:t>
        </m:r>
      </m:oMath>
      <w:r w:rsidR="00D9266E">
        <w:rPr>
          <w:rFonts w:cs="Tahoma" w:eastAsiaTheme="minorEastAsia"/>
          <w:b/>
          <w:bCs/>
        </w:rPr>
        <w:t xml:space="preserve">. </w:t>
      </w:r>
      <w:r w:rsidRPr="00D9266E">
        <w:rPr>
          <w:rFonts w:cs="Tahoma" w:eastAsiaTheme="minorEastAsia"/>
        </w:rPr>
        <w:lastRenderedPageBreak/>
        <w:t xml:space="preserve">This </w:t>
      </w:r>
      <w:r w:rsidR="00CD7114">
        <w:rPr>
          <w:rFonts w:cs="Tahoma" w:eastAsiaTheme="minorEastAsia"/>
        </w:rPr>
        <w:t>is</w:t>
      </w:r>
      <w:r w:rsidRPr="00D9266E">
        <w:rPr>
          <w:rFonts w:cs="Tahoma" w:eastAsiaTheme="minorEastAsia"/>
        </w:rPr>
        <w:t xml:space="preserve"> an example of an overconfident prior, where the prior </w:t>
      </w:r>
      <w:r w:rsidR="005E3E5B">
        <w:rPr>
          <w:rFonts w:cs="Tahoma" w:eastAsiaTheme="minorEastAsia"/>
        </w:rPr>
        <w:t xml:space="preserve">is </w:t>
      </w:r>
      <w:r w:rsidRPr="00D9266E">
        <w:rPr>
          <w:rFonts w:cs="Tahoma" w:eastAsiaTheme="minorEastAsia"/>
        </w:rPr>
        <w:t xml:space="preserve">such that the system </w:t>
      </w:r>
      <w:r w:rsidR="005E3E5B">
        <w:rPr>
          <w:rFonts w:cs="Tahoma" w:eastAsiaTheme="minorEastAsia"/>
        </w:rPr>
        <w:t xml:space="preserve">will not be rejected </w:t>
      </w:r>
      <w:r w:rsidRPr="00D9266E">
        <w:rPr>
          <w:rFonts w:cs="Tahoma" w:eastAsiaTheme="minorEastAsia"/>
        </w:rPr>
        <w:t xml:space="preserve">unless </w:t>
      </w:r>
      <w:r w:rsidR="00C07950">
        <w:rPr>
          <w:rFonts w:cs="Tahoma" w:eastAsiaTheme="minorEastAsia"/>
        </w:rPr>
        <w:t>a vast amount of data</w:t>
      </w:r>
      <w:r w:rsidR="005E3E5B">
        <w:rPr>
          <w:rFonts w:cs="Tahoma" w:eastAsiaTheme="minorEastAsia"/>
        </w:rPr>
        <w:t xml:space="preserve"> are collected</w:t>
      </w:r>
      <w:r w:rsidR="00C07950">
        <w:rPr>
          <w:rFonts w:cs="Tahoma" w:eastAsiaTheme="minorEastAsia"/>
        </w:rPr>
        <w:t xml:space="preserve">. </w:t>
      </w:r>
      <w:r w:rsidR="005E3E5B">
        <w:rPr>
          <w:rFonts w:cs="Tahoma" w:eastAsiaTheme="minorEastAsia"/>
        </w:rPr>
        <w:t>A</w:t>
      </w:r>
      <w:r w:rsidRPr="00D9266E">
        <w:rPr>
          <w:rFonts w:cs="Tahoma" w:eastAsiaTheme="minorEastAsia"/>
        </w:rPr>
        <w:t xml:space="preserve"> way of flagging</w:t>
      </w:r>
      <w:r w:rsidR="00CD7114">
        <w:rPr>
          <w:rFonts w:cs="Tahoma" w:eastAsiaTheme="minorEastAsia"/>
        </w:rPr>
        <w:t xml:space="preserve"> overconfident</w:t>
      </w:r>
      <w:r w:rsidRPr="00D9266E">
        <w:rPr>
          <w:rFonts w:cs="Tahoma" w:eastAsiaTheme="minorEastAsia"/>
        </w:rPr>
        <w:t xml:space="preserve"> priors like this</w:t>
      </w:r>
      <w:r w:rsidR="005E3E5B">
        <w:rPr>
          <w:rFonts w:cs="Tahoma" w:eastAsiaTheme="minorEastAsia"/>
        </w:rPr>
        <w:t xml:space="preserve"> is needed</w:t>
      </w:r>
      <w:r w:rsidRPr="00D9266E">
        <w:rPr>
          <w:rFonts w:cs="Tahoma" w:eastAsiaTheme="minorEastAsia"/>
        </w:rPr>
        <w:t xml:space="preserve">. In order to offer proof from the data that a system meets a requirement, </w:t>
      </w:r>
      <w:r w:rsidR="005E3E5B">
        <w:rPr>
          <w:rFonts w:cs="Tahoma" w:eastAsiaTheme="minorEastAsia"/>
        </w:rPr>
        <w:t xml:space="preserve">the validity of the model needs to be demonstrated </w:t>
      </w:r>
      <w:r w:rsidRPr="00D9266E">
        <w:rPr>
          <w:rFonts w:cs="Tahoma" w:eastAsiaTheme="minorEastAsia"/>
        </w:rPr>
        <w:t xml:space="preserve">and the model </w:t>
      </w:r>
      <w:r w:rsidR="00865950">
        <w:rPr>
          <w:rFonts w:cs="Tahoma" w:eastAsiaTheme="minorEastAsia"/>
        </w:rPr>
        <w:t xml:space="preserve">must </w:t>
      </w:r>
      <w:r w:rsidRPr="00D9266E">
        <w:rPr>
          <w:rFonts w:cs="Tahoma" w:eastAsiaTheme="minorEastAsia"/>
        </w:rPr>
        <w:t>show that the Bayesian probability</w:t>
      </w:r>
      <w:r w:rsidR="00E96C39">
        <w:rPr>
          <w:rFonts w:cs="Tahoma" w:eastAsiaTheme="minorEastAsia"/>
        </w:rPr>
        <w:t xml:space="preserve"> that</w:t>
      </w:r>
      <w:r w:rsidRPr="00D9266E">
        <w:rPr>
          <w:rFonts w:cs="Tahoma" w:eastAsiaTheme="minorEastAsia"/>
        </w:rPr>
        <w:t xml:space="preserve"> the probability of success meets the requirement </w:t>
      </w:r>
      <w:r w:rsidR="00CD7114">
        <w:rPr>
          <w:rFonts w:cs="Tahoma" w:eastAsiaTheme="minorEastAsia"/>
        </w:rPr>
        <w:t xml:space="preserve">and </w:t>
      </w:r>
      <w:r w:rsidR="00DC6C40">
        <w:rPr>
          <w:rFonts w:cs="Tahoma" w:eastAsiaTheme="minorEastAsia"/>
        </w:rPr>
        <w:t>is sufficiently high.</w:t>
      </w:r>
      <w:r w:rsidRPr="00D9266E" w:rsidR="004C01D7">
        <w:rPr>
          <w:rFonts w:cs="Tahoma"/>
        </w:rPr>
        <w:br/>
      </w:r>
    </w:p>
    <w:p w:rsidRPr="00095B5A" w:rsidR="00095B5A" w:rsidP="00095B5A" w:rsidRDefault="00095B5A" w14:paraId="7605F955" w14:textId="77777777">
      <w:pPr>
        <w:pStyle w:val="APALevelHeading2"/>
        <w:rPr>
          <w:rFonts w:cs="Tahoma"/>
        </w:rPr>
      </w:pPr>
      <w:bookmarkStart w:name="_Toc110237647" w:id="7"/>
      <w:r w:rsidRPr="00095B5A">
        <w:rPr>
          <w:rFonts w:cs="Tahoma"/>
        </w:rPr>
        <w:t>The Box Criterion</w:t>
      </w:r>
      <w:bookmarkEnd w:id="7"/>
      <w:r w:rsidRPr="00095B5A">
        <w:rPr>
          <w:rFonts w:cs="Tahoma"/>
        </w:rPr>
        <w:t xml:space="preserve"> </w:t>
      </w:r>
    </w:p>
    <w:p w:rsidR="00095B5A" w:rsidP="00095B5A" w:rsidRDefault="00095B5A" w14:paraId="57A78BF1" w14:textId="77777777">
      <w:pPr>
        <w:rPr>
          <w:rFonts w:cs="Tahoma"/>
        </w:rPr>
      </w:pPr>
    </w:p>
    <w:p w:rsidRPr="00095B5A" w:rsidR="00AF0486" w:rsidP="00095B5A" w:rsidRDefault="00095B5A" w14:paraId="2105055B" w14:textId="6A548B27">
      <w:pPr>
        <w:rPr>
          <w:rFonts w:cs="Tahoma"/>
        </w:rPr>
      </w:pPr>
      <w:r w:rsidRPr="00095B5A">
        <w:rPr>
          <w:rFonts w:cs="Tahoma"/>
        </w:rPr>
        <w:t>As illustrated above, one could select a prior such that it basically guarantees t</w:t>
      </w:r>
      <w:r w:rsidR="00796300">
        <w:rPr>
          <w:rFonts w:cs="Tahoma"/>
        </w:rPr>
        <w:t xml:space="preserve">hat the </w:t>
      </w:r>
      <w:r w:rsidR="00CD7114">
        <w:rPr>
          <w:rFonts w:cs="Tahoma"/>
        </w:rPr>
        <w:t xml:space="preserve">requirement </w:t>
      </w:r>
      <w:r w:rsidR="00796300">
        <w:rPr>
          <w:rFonts w:cs="Tahoma"/>
        </w:rPr>
        <w:t xml:space="preserve">will be met. </w:t>
      </w:r>
      <w:r w:rsidRPr="00095B5A">
        <w:rPr>
          <w:rFonts w:cs="Tahoma"/>
        </w:rPr>
        <w:t xml:space="preserve">An approach to </w:t>
      </w:r>
      <w:r w:rsidR="00CD7114">
        <w:rPr>
          <w:rFonts w:cs="Tahoma"/>
        </w:rPr>
        <w:t>checking</w:t>
      </w:r>
      <w:r w:rsidRPr="00095B5A">
        <w:rPr>
          <w:rFonts w:cs="Tahoma"/>
        </w:rPr>
        <w:t xml:space="preserve"> the model was proposed by Box </w:t>
      </w:r>
      <w:sdt>
        <w:sdtPr>
          <w:rPr>
            <w:rFonts w:cs="Tahoma"/>
          </w:rPr>
          <w:id w:val="-1767222904"/>
          <w:citation/>
        </w:sdtPr>
        <w:sdtEndPr/>
        <w:sdtContent>
          <w:r w:rsidRPr="00095B5A">
            <w:rPr>
              <w:rFonts w:cs="Tahoma"/>
            </w:rPr>
            <w:fldChar w:fldCharType="begin"/>
          </w:r>
          <w:r w:rsidRPr="00095B5A">
            <w:rPr>
              <w:rFonts w:cs="Tahoma"/>
            </w:rPr>
            <w:instrText xml:space="preserve"> CITATION Box80 \l 1033 </w:instrText>
          </w:r>
          <w:r w:rsidRPr="00095B5A">
            <w:rPr>
              <w:rFonts w:cs="Tahoma"/>
            </w:rPr>
            <w:fldChar w:fldCharType="separate"/>
          </w:r>
          <w:r w:rsidRPr="00095B5A">
            <w:rPr>
              <w:rFonts w:cs="Tahoma"/>
              <w:noProof/>
            </w:rPr>
            <w:t>(Box, 1980)</w:t>
          </w:r>
          <w:r w:rsidRPr="00095B5A">
            <w:rPr>
              <w:rFonts w:cs="Tahoma"/>
            </w:rPr>
            <w:fldChar w:fldCharType="end"/>
          </w:r>
        </w:sdtContent>
      </w:sdt>
      <w:r w:rsidR="00C7344A">
        <w:rPr>
          <w:rFonts w:cs="Tahoma"/>
        </w:rPr>
        <w:t>, wh</w:t>
      </w:r>
      <w:r w:rsidR="00691D11">
        <w:rPr>
          <w:rFonts w:cs="Tahoma"/>
        </w:rPr>
        <w:t>o</w:t>
      </w:r>
      <w:r w:rsidRPr="00095B5A">
        <w:rPr>
          <w:rFonts w:cs="Tahoma"/>
        </w:rPr>
        <w:t xml:space="preserve"> suggested a </w:t>
      </w:r>
      <w:r w:rsidRPr="002E70B2">
        <w:rPr>
          <w:rFonts w:cs="Tahoma"/>
          <w:i/>
        </w:rPr>
        <w:t>p</w:t>
      </w:r>
      <w:r w:rsidRPr="00095B5A">
        <w:rPr>
          <w:rFonts w:cs="Tahoma"/>
        </w:rPr>
        <w:t xml:space="preserve"> test based on the </w:t>
      </w:r>
      <w:r w:rsidR="00860D2A">
        <w:rPr>
          <w:rFonts w:cs="Tahoma"/>
        </w:rPr>
        <w:t>prior predictive probability of the observed val</w:t>
      </w:r>
      <w:r w:rsidR="00E96C39">
        <w:rPr>
          <w:rFonts w:cs="Tahoma"/>
        </w:rPr>
        <w:t>u</w:t>
      </w:r>
      <w:r w:rsidR="00860D2A">
        <w:rPr>
          <w:rFonts w:cs="Tahoma"/>
        </w:rPr>
        <w:t xml:space="preserve">e. </w:t>
      </w:r>
      <w:r w:rsidRPr="00095B5A">
        <w:rPr>
          <w:rFonts w:cs="Tahoma"/>
        </w:rPr>
        <w:t>In our case, this is done by summing over the probability</w:t>
      </w:r>
      <w:r w:rsidR="00C7344A">
        <w:rPr>
          <w:rFonts w:cs="Tahoma"/>
        </w:rPr>
        <w:t xml:space="preserve"> of the observed value</w:t>
      </w:r>
      <w:r w:rsidRPr="00095B5A">
        <w:rPr>
          <w:rFonts w:cs="Tahoma"/>
        </w:rPr>
        <w:t xml:space="preserve">, </w:t>
      </w:r>
      <w:r w:rsidR="00C7344A">
        <w:rPr>
          <w:rFonts w:cs="Tahoma"/>
        </w:rPr>
        <w:t>and values with lower probability than that observed</w:t>
      </w:r>
      <w:r w:rsidRPr="00095B5A">
        <w:rPr>
          <w:rFonts w:cs="Tahoma"/>
        </w:rPr>
        <w:t>. This can be expressed as</w:t>
      </w:r>
      <w:r w:rsidR="002E70B2">
        <w:rPr>
          <w:rFonts w:cs="Tahoma"/>
        </w:rPr>
        <w:br/>
      </w:r>
    </w:p>
    <w:p w:rsidRPr="00CD7114" w:rsidR="00AF0486" w:rsidP="00CD7114" w:rsidRDefault="00095B5A" w14:paraId="3FF27F18" w14:textId="7CDE4D22">
      <w:pPr>
        <w:ind w:firstLine="720"/>
        <w:jc w:val="right"/>
        <w:rPr>
          <w:rFonts w:eastAsiaTheme="minorEastAsia"/>
        </w:rPr>
      </w:pPr>
      <m:oMath>
        <m:r>
          <m:rPr>
            <m:sty m:val="bi"/>
          </m:rPr>
          <w:rPr>
            <w:rFonts w:ascii="Cambria Math" w:hAnsi="Cambria Math"/>
          </w:rPr>
          <m:t>p=</m:t>
        </m:r>
        <m:nary>
          <m:naryPr>
            <m:chr m:val="∑"/>
            <m:limLoc m:val="undOvr"/>
            <m:supHide m:val="1"/>
            <m:ctrlPr>
              <w:rPr>
                <w:rFonts w:ascii="Cambria Math" w:hAnsi="Cambria Math"/>
                <w:b/>
                <w:i/>
              </w:rPr>
            </m:ctrlPr>
          </m:naryPr>
          <m:sub>
            <m:r>
              <m:rPr>
                <m:sty m:val="bi"/>
              </m:rPr>
              <w:rPr>
                <w:rFonts w:ascii="Cambria Math" w:hAnsi="Cambria Math"/>
              </w:rPr>
              <m:t>y :f</m:t>
            </m:r>
            <m:d>
              <m:dPr>
                <m:ctrlPr>
                  <w:rPr>
                    <w:rFonts w:ascii="Cambria Math" w:hAnsi="Cambria Math"/>
                    <w:b/>
                    <w:i/>
                  </w:rPr>
                </m:ctrlPr>
              </m:dPr>
              <m:e>
                <m:r>
                  <m:rPr>
                    <m:sty m:val="bi"/>
                  </m:rPr>
                  <w:rPr>
                    <w:rFonts w:ascii="Cambria Math" w:hAnsi="Cambria Math"/>
                  </w:rPr>
                  <m:t>y</m:t>
                </m:r>
              </m:e>
            </m:d>
            <m:r>
              <m:rPr>
                <m:sty m:val="bi"/>
              </m:rPr>
              <w:rPr>
                <w:rFonts w:ascii="Cambria Math" w:hAnsi="Cambria Math"/>
              </w:rPr>
              <m:t>≤f</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obs</m:t>
                    </m:r>
                  </m:sub>
                </m:sSub>
              </m:e>
            </m:d>
          </m:sub>
          <m:sup/>
          <m:e>
            <m:r>
              <m:rPr>
                <m:sty m:val="bi"/>
              </m:rPr>
              <w:rPr>
                <w:rFonts w:ascii="Cambria Math" w:hAnsi="Cambria Math"/>
              </w:rPr>
              <m:t>f(y)</m:t>
            </m:r>
          </m:e>
        </m:nary>
      </m:oMath>
      <w:r w:rsidRPr="002E70B2" w:rsidR="00E96C39">
        <w:rPr>
          <w:rFonts w:eastAsiaTheme="minorEastAsia"/>
        </w:rPr>
        <w:t>,</w:t>
      </w:r>
      <w:r w:rsidRPr="00095B5A">
        <w:rPr>
          <w:rFonts w:eastAsiaTheme="minorEastAsia"/>
        </w:rPr>
        <w:tab/>
      </w:r>
      <w:r w:rsidRPr="00095B5A">
        <w:rPr>
          <w:rFonts w:eastAsiaTheme="minorEastAsia"/>
        </w:rPr>
        <w:tab/>
      </w:r>
      <w:r w:rsidRPr="00095B5A">
        <w:rPr>
          <w:rFonts w:eastAsiaTheme="minorEastAsia"/>
        </w:rPr>
        <w:tab/>
      </w:r>
      <w:r w:rsidRPr="00095B5A">
        <w:rPr>
          <w:rFonts w:eastAsiaTheme="minorEastAsia"/>
        </w:rPr>
        <w:tab/>
      </w:r>
      <w:r w:rsidRPr="00095B5A">
        <w:rPr>
          <w:rFonts w:eastAsiaTheme="minorEastAsia"/>
        </w:rPr>
        <w:tab/>
      </w:r>
      <w:r w:rsidR="002E70B2">
        <w:rPr>
          <w:rFonts w:cs="Tahoma" w:eastAsiaTheme="minorEastAsia"/>
        </w:rPr>
        <w:t>(4</w:t>
      </w:r>
      <w:r w:rsidRPr="00CD7114">
        <w:rPr>
          <w:rFonts w:cs="Tahoma" w:eastAsiaTheme="minorEastAsia"/>
        </w:rPr>
        <w:t>)</w:t>
      </w:r>
      <w:r w:rsidR="002E70B2">
        <w:rPr>
          <w:rFonts w:cs="Tahoma" w:eastAsiaTheme="minorEastAsia"/>
        </w:rPr>
        <w:br/>
      </w:r>
    </w:p>
    <w:p w:rsidRPr="00D9266E" w:rsidR="00095B5A" w:rsidP="00095B5A" w:rsidRDefault="00095B5A" w14:paraId="5B616283" w14:textId="31393613">
      <w:pPr>
        <w:rPr>
          <w:rFonts w:cs="Tahoma"/>
        </w:rPr>
      </w:pPr>
      <w:r w:rsidRPr="00D9266E">
        <w:rPr>
          <w:rFonts w:cs="Tahoma"/>
        </w:rPr>
        <w:t xml:space="preserve">where f(y) is the prior predictive distribution computed with Equation </w:t>
      </w:r>
      <w:r w:rsidR="00D73CDB">
        <w:rPr>
          <w:rFonts w:cs="Tahoma"/>
        </w:rPr>
        <w:t>3</w:t>
      </w:r>
      <w:r w:rsidRPr="00D9266E">
        <w:rPr>
          <w:rFonts w:cs="Tahoma"/>
        </w:rPr>
        <w:t xml:space="preserve">. If the value of </w:t>
      </w:r>
      <w:r w:rsidRPr="002E70B2">
        <w:rPr>
          <w:rFonts w:cs="Tahoma"/>
          <w:i/>
        </w:rPr>
        <w:t>p</w:t>
      </w:r>
      <w:r w:rsidRPr="00D9266E">
        <w:rPr>
          <w:rFonts w:cs="Tahoma"/>
        </w:rPr>
        <w:t xml:space="preserve"> is small, </w:t>
      </w:r>
      <w:r w:rsidR="00426B97">
        <w:rPr>
          <w:rFonts w:cs="Tahoma"/>
        </w:rPr>
        <w:t>the value observed is surprising</w:t>
      </w:r>
      <w:r w:rsidRPr="00D9266E">
        <w:rPr>
          <w:rFonts w:cs="Tahoma"/>
        </w:rPr>
        <w:t xml:space="preserve">, and it suggests that either </w:t>
      </w:r>
      <w:r w:rsidR="00426B97">
        <w:rPr>
          <w:rFonts w:cs="Tahoma"/>
        </w:rPr>
        <w:t>the</w:t>
      </w:r>
      <w:r w:rsidRPr="00D9266E">
        <w:rPr>
          <w:rFonts w:cs="Tahoma"/>
        </w:rPr>
        <w:t xml:space="preserve"> sampling distribution, or </w:t>
      </w:r>
      <w:r w:rsidR="00426B97">
        <w:rPr>
          <w:rFonts w:cs="Tahoma"/>
        </w:rPr>
        <w:t>the</w:t>
      </w:r>
      <w:r w:rsidRPr="00D9266E">
        <w:rPr>
          <w:rFonts w:cs="Tahoma"/>
        </w:rPr>
        <w:t xml:space="preserve"> prior does not represent the system well. This can be computed by calculating f(y) </w:t>
      </w:r>
      <w:r w:rsidR="005C2C99">
        <w:rPr>
          <w:rFonts w:cs="Tahoma"/>
        </w:rPr>
        <w:t>for the</w:t>
      </w:r>
      <w:r w:rsidRPr="00D9266E">
        <w:rPr>
          <w:rFonts w:cs="Tahoma"/>
        </w:rPr>
        <w:t xml:space="preserve"> number of successes observed</w:t>
      </w:r>
      <w:r w:rsidR="005C2C99">
        <w:rPr>
          <w:rFonts w:cs="Tahoma"/>
        </w:rPr>
        <w:t>,</w:t>
      </w:r>
      <w:r w:rsidRPr="00D9266E">
        <w:rPr>
          <w:rFonts w:cs="Tahoma"/>
        </w:rPr>
        <w:t xml:space="preserve"> and calculating a set of all the values of f(y) for the integers from zero to </w:t>
      </w:r>
      <w:r w:rsidRPr="002E70B2">
        <w:rPr>
          <w:rFonts w:cs="Tahoma"/>
          <w:i/>
        </w:rPr>
        <w:t>n</w:t>
      </w:r>
      <w:r w:rsidRPr="00D9266E">
        <w:rPr>
          <w:rFonts w:cs="Tahoma"/>
        </w:rPr>
        <w:t xml:space="preserve">. One can then select all elements </w:t>
      </w:r>
      <w:r w:rsidR="005C2C99">
        <w:rPr>
          <w:rFonts w:cs="Tahoma"/>
        </w:rPr>
        <w:t xml:space="preserve">of this set </w:t>
      </w:r>
      <w:r w:rsidRPr="00D9266E">
        <w:rPr>
          <w:rFonts w:cs="Tahoma"/>
        </w:rPr>
        <w:t xml:space="preserve">with values less than or equal to the predictive prior probability of the observed </w:t>
      </w:r>
      <w:r w:rsidR="005C2C99">
        <w:rPr>
          <w:rFonts w:cs="Tahoma"/>
        </w:rPr>
        <w:t xml:space="preserve">number of observations, and </w:t>
      </w:r>
      <w:r w:rsidRPr="00D9266E">
        <w:rPr>
          <w:rFonts w:cs="Tahoma"/>
        </w:rPr>
        <w:t>tak</w:t>
      </w:r>
      <w:r w:rsidR="00691D11">
        <w:rPr>
          <w:rFonts w:cs="Tahoma"/>
        </w:rPr>
        <w:t>e</w:t>
      </w:r>
      <w:r w:rsidRPr="00D9266E">
        <w:rPr>
          <w:rFonts w:cs="Tahoma"/>
        </w:rPr>
        <w:t xml:space="preserve"> the total of all of them. </w:t>
      </w:r>
    </w:p>
    <w:p w:rsidRPr="00D9266E" w:rsidR="00095B5A" w:rsidP="00095B5A" w:rsidRDefault="00095B5A" w14:paraId="26D05B4A" w14:textId="77777777">
      <w:pPr>
        <w:rPr>
          <w:rFonts w:cs="Tahoma"/>
        </w:rPr>
      </w:pPr>
    </w:p>
    <w:p w:rsidRPr="00D9266E" w:rsidR="00095B5A" w:rsidP="00095B5A" w:rsidRDefault="00095B5A" w14:paraId="420D1E45" w14:textId="091E51DE">
      <w:pPr>
        <w:pStyle w:val="APALevelHeading2"/>
        <w:rPr>
          <w:rFonts w:cs="Tahoma"/>
          <w:szCs w:val="22"/>
        </w:rPr>
      </w:pPr>
      <w:bookmarkStart w:name="_Toc110237648" w:id="8"/>
      <w:r w:rsidRPr="00D9266E">
        <w:rPr>
          <w:rFonts w:cs="Tahoma"/>
          <w:szCs w:val="22"/>
        </w:rPr>
        <w:t xml:space="preserve">Application of the </w:t>
      </w:r>
      <w:r w:rsidR="000F3C4E">
        <w:rPr>
          <w:rFonts w:cs="Tahoma"/>
          <w:szCs w:val="22"/>
        </w:rPr>
        <w:t xml:space="preserve">Box </w:t>
      </w:r>
      <w:r w:rsidRPr="00D9266E">
        <w:rPr>
          <w:rFonts w:cs="Tahoma"/>
          <w:szCs w:val="22"/>
        </w:rPr>
        <w:t>Criterion</w:t>
      </w:r>
      <w:bookmarkEnd w:id="8"/>
      <w:r w:rsidRPr="00D9266E">
        <w:rPr>
          <w:rFonts w:cs="Tahoma"/>
          <w:szCs w:val="22"/>
        </w:rPr>
        <w:t xml:space="preserve"> </w:t>
      </w:r>
    </w:p>
    <w:p w:rsidRPr="00D9266E" w:rsidR="00095B5A" w:rsidP="00095B5A" w:rsidRDefault="00095B5A" w14:paraId="44CCCD61" w14:textId="77777777">
      <w:pPr>
        <w:rPr>
          <w:rFonts w:cs="Tahoma"/>
        </w:rPr>
      </w:pPr>
    </w:p>
    <w:p w:rsidRPr="00D9266E" w:rsidR="00095B5A" w:rsidP="6A2F9CB0" w:rsidRDefault="00DC6C40" w14:paraId="0C4F1F60" w14:textId="09F82173">
      <w:pPr>
        <w:rPr>
          <w:rFonts w:cs="Tahoma" w:eastAsiaTheme="minorEastAsia"/>
          <w:color w:val="auto"/>
        </w:rPr>
      </w:pPr>
      <w:r w:rsidRPr="00DC6C40">
        <w:rPr>
          <w:rFonts w:cs="Tahoma"/>
          <w:color w:val="auto"/>
        </w:rPr>
        <w:fldChar w:fldCharType="begin"/>
      </w:r>
      <w:r w:rsidRPr="00DC6C40">
        <w:rPr>
          <w:rFonts w:cs="Tahoma"/>
          <w:color w:val="auto"/>
        </w:rPr>
        <w:instrText xml:space="preserve"> REF _Ref106977796 \h  \* MERGEFORMAT </w:instrText>
      </w:r>
      <w:r w:rsidRPr="00DC6C40">
        <w:rPr>
          <w:rFonts w:cs="Tahoma"/>
          <w:color w:val="auto"/>
        </w:rPr>
      </w:r>
      <w:r w:rsidRPr="00DC6C40">
        <w:rPr>
          <w:rFonts w:cs="Tahoma"/>
          <w:color w:val="auto"/>
        </w:rPr>
        <w:fldChar w:fldCharType="separate"/>
      </w:r>
      <w:r w:rsidRPr="6A2F9CB0">
        <w:rPr>
          <w:rFonts w:cs="Tahoma"/>
          <w:color w:val="auto"/>
        </w:rPr>
        <w:t xml:space="preserve">Table </w:t>
      </w:r>
      <w:r w:rsidRPr="6A2F9CB0">
        <w:rPr>
          <w:rFonts w:cs="Tahoma"/>
          <w:noProof/>
          <w:color w:val="auto"/>
        </w:rPr>
        <w:t>3</w:t>
      </w:r>
      <w:r w:rsidRPr="00DC6C40">
        <w:rPr>
          <w:rFonts w:cs="Tahoma"/>
          <w:color w:val="auto"/>
        </w:rPr>
        <w:fldChar w:fldCharType="end"/>
      </w:r>
      <w:r w:rsidRPr="00DC6C40">
        <w:rPr>
          <w:rFonts w:cs="Tahoma"/>
          <w:color w:val="auto"/>
        </w:rPr>
        <w:t xml:space="preserve"> </w:t>
      </w:r>
      <w:r w:rsidRPr="00DC6C40" w:rsidR="00095B5A">
        <w:rPr>
          <w:rFonts w:cs="Tahoma"/>
          <w:color w:val="auto"/>
        </w:rPr>
        <w:t xml:space="preserve">and </w:t>
      </w:r>
      <w:r w:rsidRPr="00DC6C40">
        <w:rPr>
          <w:rFonts w:cs="Tahoma"/>
          <w:color w:val="auto"/>
        </w:rPr>
        <w:fldChar w:fldCharType="begin"/>
      </w:r>
      <w:r w:rsidRPr="00DC6C40">
        <w:rPr>
          <w:rFonts w:cs="Tahoma"/>
          <w:color w:val="auto"/>
        </w:rPr>
        <w:instrText xml:space="preserve"> REF _Ref106977799 \h  \* MERGEFORMAT </w:instrText>
      </w:r>
      <w:r w:rsidRPr="00DC6C40">
        <w:rPr>
          <w:rFonts w:cs="Tahoma"/>
          <w:color w:val="auto"/>
        </w:rPr>
      </w:r>
      <w:r w:rsidRPr="00DC6C40">
        <w:rPr>
          <w:rFonts w:cs="Tahoma"/>
          <w:color w:val="auto"/>
        </w:rPr>
        <w:fldChar w:fldCharType="separate"/>
      </w:r>
      <w:r w:rsidRPr="6A2F9CB0">
        <w:rPr>
          <w:rFonts w:cs="Tahoma"/>
          <w:color w:val="auto"/>
        </w:rPr>
        <w:t xml:space="preserve">Table </w:t>
      </w:r>
      <w:r w:rsidRPr="6A2F9CB0">
        <w:rPr>
          <w:rFonts w:cs="Tahoma"/>
          <w:noProof/>
          <w:color w:val="auto"/>
        </w:rPr>
        <w:t>4</w:t>
      </w:r>
      <w:r w:rsidRPr="00DC6C40">
        <w:rPr>
          <w:rFonts w:cs="Tahoma"/>
          <w:color w:val="auto"/>
        </w:rPr>
        <w:fldChar w:fldCharType="end"/>
      </w:r>
      <w:r>
        <w:rPr>
          <w:rFonts w:cs="Tahoma"/>
          <w:color w:val="auto"/>
        </w:rPr>
        <w:t xml:space="preserve"> </w:t>
      </w:r>
      <w:r w:rsidRPr="00D9266E" w:rsidR="00095B5A">
        <w:rPr>
          <w:rFonts w:cs="Tahoma"/>
          <w:color w:val="auto"/>
        </w:rPr>
        <w:t xml:space="preserve">show the application of the </w:t>
      </w:r>
      <w:r w:rsidR="009C28DE">
        <w:rPr>
          <w:rFonts w:cs="Tahoma"/>
          <w:color w:val="auto"/>
        </w:rPr>
        <w:t xml:space="preserve">Box </w:t>
      </w:r>
      <w:r w:rsidR="00B7409D">
        <w:rPr>
          <w:rFonts w:cs="Tahoma"/>
          <w:color w:val="auto"/>
        </w:rPr>
        <w:t>C</w:t>
      </w:r>
      <w:r w:rsidRPr="00D9266E" w:rsidR="00095B5A">
        <w:rPr>
          <w:rFonts w:cs="Tahoma"/>
          <w:color w:val="auto"/>
        </w:rPr>
        <w:t xml:space="preserve">riterion to our sample problem. </w:t>
      </w:r>
      <w:r w:rsidR="0007196E">
        <w:rPr>
          <w:rFonts w:cs="Tahoma"/>
          <w:color w:val="auto"/>
        </w:rPr>
        <w:t xml:space="preserve">It is assumed </w:t>
      </w:r>
      <w:r w:rsidRPr="00D9266E" w:rsidR="00095B5A">
        <w:rPr>
          <w:rFonts w:cs="Tahoma"/>
          <w:color w:val="auto"/>
        </w:rPr>
        <w:t xml:space="preserve">that the hypothesis that the </w:t>
      </w:r>
      <w:r w:rsidR="0007196E">
        <w:rPr>
          <w:rFonts w:cs="Tahoma"/>
          <w:color w:val="auto"/>
        </w:rPr>
        <w:t>model</w:t>
      </w:r>
      <w:r w:rsidRPr="00D9266E" w:rsidR="00095B5A">
        <w:rPr>
          <w:rFonts w:cs="Tahoma"/>
          <w:color w:val="auto"/>
        </w:rPr>
        <w:t xml:space="preserve"> is acceptable</w:t>
      </w:r>
      <w:r w:rsidR="0007196E">
        <w:rPr>
          <w:rFonts w:cs="Tahoma"/>
          <w:color w:val="auto"/>
        </w:rPr>
        <w:t xml:space="preserve"> is rejected</w:t>
      </w:r>
      <w:r w:rsidRPr="00D9266E" w:rsidR="00095B5A">
        <w:rPr>
          <w:rFonts w:cs="Tahoma"/>
          <w:color w:val="auto"/>
        </w:rPr>
        <w:t xml:space="preserve"> if the criterion falls below 0.05. We see that </w:t>
      </w:r>
      <w:r w:rsidR="00860D2A">
        <w:rPr>
          <w:rFonts w:cs="Tahoma"/>
          <w:color w:val="auto"/>
        </w:rPr>
        <w:t xml:space="preserve">if the ratio of the number of success to the number of observations is </w:t>
      </w:r>
      <w:r w:rsidRPr="00D9266E" w:rsidR="00095B5A">
        <w:rPr>
          <w:rFonts w:cs="Tahoma"/>
          <w:color w:val="auto"/>
        </w:rPr>
        <w:t>0.95</w:t>
      </w:r>
      <w:r w:rsidR="00E96C39">
        <w:rPr>
          <w:rFonts w:cs="Tahoma"/>
          <w:color w:val="auto"/>
        </w:rPr>
        <w:t xml:space="preserve"> and we have collected 80 observations</w:t>
      </w:r>
      <w:r w:rsidR="00860D2A">
        <w:rPr>
          <w:rFonts w:cs="Tahoma"/>
          <w:color w:val="auto"/>
        </w:rPr>
        <w:t>,</w:t>
      </w:r>
      <w:r w:rsidRPr="00D9266E" w:rsidR="00095B5A">
        <w:rPr>
          <w:rFonts w:cs="Tahoma"/>
          <w:color w:val="auto"/>
        </w:rPr>
        <w:t xml:space="preserve"> </w:t>
      </w:r>
      <w:r w:rsidR="00B7409D">
        <w:rPr>
          <w:rFonts w:cs="Tahoma"/>
          <w:color w:val="auto"/>
        </w:rPr>
        <w:t xml:space="preserve">then </w:t>
      </w:r>
      <w:r w:rsidRPr="00D9266E" w:rsidR="00095B5A">
        <w:rPr>
          <w:rFonts w:cs="Tahoma"/>
          <w:color w:val="auto"/>
        </w:rPr>
        <w:t xml:space="preserve">we reject the prior </w:t>
      </w:r>
      <w:r w:rsidRPr="6A2F9CB0" w:rsidR="00860D2A">
        <w:rPr>
          <w:rFonts w:cs="Tahoma" w:eastAsiaTheme="minorEastAsia"/>
          <w:color w:val="auto"/>
        </w:rPr>
        <w:t xml:space="preserve">where </w:t>
      </w:r>
      <m:oMath>
        <m:r>
          <w:rPr>
            <w:rFonts w:ascii="Cambria Math" w:hAnsi="Cambria Math" w:cs="Tahoma"/>
            <w:color w:val="auto"/>
          </w:rPr>
          <m:t xml:space="preserve">a=99 </m:t>
        </m:r>
      </m:oMath>
      <w:r w:rsidRPr="00D9266E" w:rsidR="00095B5A">
        <w:rPr>
          <w:rFonts w:cs="Tahoma"/>
          <w:color w:val="auto"/>
        </w:rPr>
        <w:t>and</w:t>
      </w:r>
      <w:r w:rsidRPr="6A2F9CB0" w:rsidR="00095B5A">
        <w:rPr>
          <w:rFonts w:cs="Tahoma"/>
          <w:color w:val="auto"/>
        </w:rPr>
        <w:t xml:space="preserve"> </w:t>
      </w:r>
      <m:oMath>
        <m:r>
          <w:rPr>
            <w:rFonts w:ascii="Cambria Math" w:hAnsi="Cambria Math" w:cs="Tahoma"/>
            <w:color w:val="auto"/>
          </w:rPr>
          <m:t>b=1.</m:t>
        </m:r>
      </m:oMath>
      <w:r w:rsidR="00E96C39">
        <w:rPr>
          <w:rFonts w:cs="Tahoma"/>
          <w:color w:val="auto"/>
        </w:rPr>
        <w:t xml:space="preserve"> The</w:t>
      </w:r>
      <w:r w:rsidRPr="00D9266E" w:rsidR="00095B5A">
        <w:rPr>
          <w:rFonts w:cs="Tahoma"/>
          <w:color w:val="auto"/>
        </w:rPr>
        <w:t xml:space="preserve"> prior is a Beta distribution with a mean of 0.99, so with many data points the test is sensitive enough to detect that the data do</w:t>
      </w:r>
      <w:r w:rsidR="00B7409D">
        <w:rPr>
          <w:rFonts w:cs="Tahoma"/>
          <w:color w:val="auto"/>
        </w:rPr>
        <w:t>es</w:t>
      </w:r>
      <w:r w:rsidRPr="00D9266E" w:rsidR="00095B5A">
        <w:rPr>
          <w:rFonts w:cs="Tahoma"/>
          <w:color w:val="auto"/>
        </w:rPr>
        <w:t xml:space="preserve"> not fit. For the reference distribution,</w:t>
      </w:r>
      <w:r w:rsidR="005E3E5B">
        <w:rPr>
          <w:rFonts w:cs="Tahoma"/>
          <w:color w:val="auto"/>
        </w:rPr>
        <w:t xml:space="preserve"> </w:t>
      </w:r>
      <w:r w:rsidRPr="00D9266E" w:rsidR="00095B5A">
        <w:rPr>
          <w:rFonts w:cs="Tahoma"/>
          <w:color w:val="auto"/>
        </w:rPr>
        <w:t>the prior</w:t>
      </w:r>
      <w:r w:rsidR="005E3E5B">
        <w:rPr>
          <w:rFonts w:cs="Tahoma"/>
          <w:color w:val="auto"/>
        </w:rPr>
        <w:t xml:space="preserve"> is not rejected</w:t>
      </w:r>
      <w:r w:rsidRPr="00D9266E" w:rsidR="00095B5A">
        <w:rPr>
          <w:rFonts w:cs="Tahoma"/>
          <w:color w:val="auto"/>
        </w:rPr>
        <w:t>, but the distribution is such that all observations are equally likely, so none of the possible</w:t>
      </w:r>
      <w:r w:rsidR="006A1737">
        <w:rPr>
          <w:rFonts w:cs="Tahoma"/>
          <w:color w:val="auto"/>
        </w:rPr>
        <w:t xml:space="preserve"> </w:t>
      </w:r>
      <w:r w:rsidRPr="00D9266E" w:rsidR="00095B5A">
        <w:rPr>
          <w:rFonts w:cs="Tahoma"/>
          <w:color w:val="auto"/>
        </w:rPr>
        <w:t>number of observations is surprising. For the observed frequency proportion of 0.85, the prior</w:t>
      </w:r>
      <w:r w:rsidR="005E3E5B">
        <w:rPr>
          <w:rFonts w:cs="Tahoma"/>
          <w:color w:val="auto"/>
        </w:rPr>
        <w:t xml:space="preserve"> is rejected</w:t>
      </w:r>
      <w:r w:rsidRPr="00D9266E" w:rsidR="00095B5A">
        <w:rPr>
          <w:rFonts w:cs="Tahoma"/>
          <w:color w:val="auto"/>
        </w:rPr>
        <w:t xml:space="preserve"> whe</w:t>
      </w:r>
      <w:r w:rsidR="005E3E5B">
        <w:rPr>
          <w:rFonts w:cs="Tahoma"/>
          <w:color w:val="auto"/>
        </w:rPr>
        <w:t>n</w:t>
      </w:r>
      <w:r w:rsidRPr="00D9266E" w:rsidR="00095B5A">
        <w:rPr>
          <w:rFonts w:cs="Tahoma"/>
          <w:color w:val="auto"/>
        </w:rPr>
        <w:t xml:space="preserve"> </w:t>
      </w:r>
      <m:oMath>
        <m:r>
          <w:rPr>
            <w:rFonts w:ascii="Cambria Math" w:hAnsi="Cambria Math" w:cs="Tahoma"/>
            <w:color w:val="auto"/>
          </w:rPr>
          <m:t xml:space="preserve">a=99 </m:t>
        </m:r>
      </m:oMath>
      <w:r w:rsidRPr="00D9266E" w:rsidR="00095B5A">
        <w:rPr>
          <w:rFonts w:cs="Tahoma"/>
          <w:color w:val="auto"/>
        </w:rPr>
        <w:t>and</w:t>
      </w:r>
      <w:r w:rsidRPr="6A2F9CB0" w:rsidR="00095B5A">
        <w:rPr>
          <w:rFonts w:cs="Tahoma"/>
          <w:color w:val="auto"/>
        </w:rPr>
        <w:t xml:space="preserve"> </w:t>
      </w:r>
      <m:oMath>
        <m:r>
          <w:rPr>
            <w:rFonts w:ascii="Cambria Math" w:hAnsi="Cambria Math" w:cs="Tahoma"/>
            <w:color w:val="auto"/>
          </w:rPr>
          <m:t>b=1</m:t>
        </m:r>
      </m:oMath>
      <w:r w:rsidRPr="6A2F9CB0" w:rsidR="00095B5A">
        <w:rPr>
          <w:rFonts w:cs="Tahoma" w:eastAsiaTheme="minorEastAsia"/>
          <w:color w:val="auto"/>
        </w:rPr>
        <w:t xml:space="preserve"> under all three notional samples, so it would have flagged this prior as not reflecting the data to a significant degree. </w:t>
      </w:r>
    </w:p>
    <w:p w:rsidRPr="00D9266E" w:rsidR="00AF0486" w:rsidP="00095B5A" w:rsidRDefault="00AF0486" w14:paraId="1901DEDD" w14:textId="77777777">
      <w:pPr>
        <w:rPr>
          <w:rFonts w:cs="Tahoma"/>
          <w:color w:val="auto"/>
        </w:rPr>
      </w:pPr>
    </w:p>
    <w:p w:rsidRPr="00D9266E" w:rsidR="00AF0486" w:rsidP="00095B5A" w:rsidRDefault="00095B5A" w14:paraId="6DC58558" w14:textId="54346DE7">
      <w:pPr>
        <w:keepNext/>
        <w:jc w:val="center"/>
        <w:rPr>
          <w:rFonts w:ascii="Times New Roman" w:hAnsi="Times New Roman" w:cs="Times New Roman"/>
          <w:b/>
          <w:bCs/>
          <w:noProof/>
          <w:color w:val="auto"/>
        </w:rPr>
      </w:pPr>
      <w:bookmarkStart w:name="_Ref106977796" w:id="9"/>
      <w:r w:rsidRPr="00D9266E">
        <w:rPr>
          <w:rFonts w:ascii="Times New Roman" w:hAnsi="Times New Roman" w:cs="Times New Roman"/>
          <w:b/>
          <w:bCs/>
          <w:color w:val="auto"/>
        </w:rPr>
        <w:t xml:space="preserve">Table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Table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3</w:t>
      </w:r>
      <w:r w:rsidRPr="00D9266E">
        <w:rPr>
          <w:rFonts w:ascii="Times New Roman" w:hAnsi="Times New Roman" w:cs="Times New Roman"/>
          <w:b/>
          <w:bCs/>
          <w:noProof/>
          <w:color w:val="auto"/>
        </w:rPr>
        <w:fldChar w:fldCharType="end"/>
      </w:r>
      <w:bookmarkEnd w:id="9"/>
    </w:p>
    <w:p w:rsidRPr="00B7409D" w:rsidR="00D9266E" w:rsidP="00B7409D" w:rsidRDefault="00095B5A" w14:paraId="5A4B7F24" w14:textId="239511BC">
      <w:pPr>
        <w:jc w:val="center"/>
        <w:rPr>
          <w:rFonts w:ascii="Times New Roman" w:hAnsi="Times New Roman" w:cs="Times New Roman"/>
          <w:i/>
          <w:color w:val="auto"/>
        </w:rPr>
      </w:pPr>
      <w:r w:rsidRPr="00D9266E">
        <w:rPr>
          <w:rFonts w:ascii="Times New Roman" w:hAnsi="Times New Roman" w:cs="Times New Roman"/>
          <w:i/>
          <w:color w:val="auto"/>
        </w:rPr>
        <w:t xml:space="preserve">Box </w:t>
      </w:r>
      <w:r w:rsidR="00B7409D">
        <w:rPr>
          <w:rFonts w:ascii="Times New Roman" w:hAnsi="Times New Roman" w:cs="Times New Roman"/>
          <w:i/>
          <w:color w:val="auto"/>
        </w:rPr>
        <w:t>C</w:t>
      </w:r>
      <w:r w:rsidRPr="00D9266E">
        <w:rPr>
          <w:rFonts w:ascii="Times New Roman" w:hAnsi="Times New Roman" w:cs="Times New Roman"/>
          <w:i/>
          <w:color w:val="auto"/>
        </w:rPr>
        <w:t xml:space="preserve">riterion for </w:t>
      </w:r>
      <w:r w:rsidR="00B7409D">
        <w:rPr>
          <w:rFonts w:ascii="Times New Roman" w:hAnsi="Times New Roman" w:cs="Times New Roman"/>
          <w:i/>
          <w:color w:val="auto"/>
        </w:rPr>
        <w:t>D</w:t>
      </w:r>
      <w:r w:rsidRPr="00D9266E">
        <w:rPr>
          <w:rFonts w:ascii="Times New Roman" w:hAnsi="Times New Roman" w:cs="Times New Roman"/>
          <w:i/>
          <w:color w:val="auto"/>
        </w:rPr>
        <w:t xml:space="preserve">ifferent </w:t>
      </w:r>
      <w:r w:rsidR="00B7409D">
        <w:rPr>
          <w:rFonts w:ascii="Times New Roman" w:hAnsi="Times New Roman" w:cs="Times New Roman"/>
          <w:i/>
          <w:color w:val="auto"/>
        </w:rPr>
        <w:t>S</w:t>
      </w:r>
      <w:r w:rsidRPr="00D9266E">
        <w:rPr>
          <w:rFonts w:ascii="Times New Roman" w:hAnsi="Times New Roman" w:cs="Times New Roman"/>
          <w:i/>
          <w:color w:val="auto"/>
        </w:rPr>
        <w:t xml:space="preserve">ample </w:t>
      </w:r>
      <w:r w:rsidR="00B7409D">
        <w:rPr>
          <w:rFonts w:ascii="Times New Roman" w:hAnsi="Times New Roman" w:cs="Times New Roman"/>
          <w:i/>
          <w:color w:val="auto"/>
        </w:rPr>
        <w:t>S</w:t>
      </w:r>
      <w:r w:rsidRPr="00D9266E">
        <w:rPr>
          <w:rFonts w:ascii="Times New Roman" w:hAnsi="Times New Roman" w:cs="Times New Roman"/>
          <w:i/>
          <w:color w:val="auto"/>
        </w:rPr>
        <w:t xml:space="preserve">izes </w:t>
      </w:r>
      <w:r w:rsidR="00B7409D">
        <w:rPr>
          <w:rFonts w:ascii="Times New Roman" w:hAnsi="Times New Roman" w:cs="Times New Roman"/>
          <w:i/>
          <w:color w:val="auto"/>
        </w:rPr>
        <w:t>W</w:t>
      </w:r>
      <w:r w:rsidRPr="00D9266E">
        <w:rPr>
          <w:rFonts w:ascii="Times New Roman" w:hAnsi="Times New Roman" w:cs="Times New Roman"/>
          <w:i/>
          <w:color w:val="auto"/>
        </w:rPr>
        <w:t xml:space="preserve">here </w:t>
      </w:r>
      <w:r w:rsidR="00B7409D">
        <w:rPr>
          <w:rFonts w:ascii="Times New Roman" w:hAnsi="Times New Roman" w:cs="Times New Roman"/>
          <w:i/>
          <w:color w:val="auto"/>
        </w:rPr>
        <w:t>S</w:t>
      </w:r>
      <w:r w:rsidRPr="00D9266E">
        <w:rPr>
          <w:rFonts w:ascii="Times New Roman" w:hAnsi="Times New Roman" w:cs="Times New Roman"/>
          <w:i/>
          <w:color w:val="auto"/>
        </w:rPr>
        <w:t xml:space="preserve">uccess is </w:t>
      </w:r>
      <w:r w:rsidR="00B7409D">
        <w:rPr>
          <w:rFonts w:ascii="Times New Roman" w:hAnsi="Times New Roman" w:cs="Times New Roman"/>
          <w:i/>
          <w:color w:val="auto"/>
        </w:rPr>
        <w:t>O</w:t>
      </w:r>
      <w:r w:rsidRPr="00D9266E">
        <w:rPr>
          <w:rFonts w:ascii="Times New Roman" w:hAnsi="Times New Roman" w:cs="Times New Roman"/>
          <w:i/>
          <w:color w:val="auto"/>
        </w:rPr>
        <w:t>bserved 95% of</w:t>
      </w:r>
      <w:r w:rsidR="00B7409D">
        <w:rPr>
          <w:rFonts w:ascii="Times New Roman" w:hAnsi="Times New Roman" w:cs="Times New Roman"/>
          <w:i/>
          <w:color w:val="auto"/>
        </w:rPr>
        <w:t xml:space="preserve"> the Time and with Different Priors.</w:t>
      </w:r>
    </w:p>
    <w:p w:rsidRPr="00D9266E" w:rsidR="00095B5A" w:rsidP="00095B5A" w:rsidRDefault="00095B5A" w14:paraId="1385550C" w14:textId="77777777">
      <w:pPr>
        <w:jc w:val="center"/>
        <w:rPr>
          <w:rFonts w:cs="Tahoma"/>
        </w:rPr>
      </w:pPr>
      <w:r w:rsidRPr="00D9266E">
        <w:rPr>
          <w:rFonts w:cs="Tahoma"/>
          <w:noProof/>
        </w:rPr>
        <w:drawing>
          <wp:inline distT="0" distB="0" distL="0" distR="0" wp14:anchorId="5B04AD2D" wp14:editId="5D747276">
            <wp:extent cx="323850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3x.gif"/>
                    <pic:cNvPicPr/>
                  </pic:nvPicPr>
                  <pic:blipFill>
                    <a:blip r:embed="rId20">
                      <a:extLst>
                        <a:ext uri="{28A0092B-C50C-407E-A947-70E740481C1C}">
                          <a14:useLocalDpi xmlns:a14="http://schemas.microsoft.com/office/drawing/2010/main" val="0"/>
                        </a:ext>
                      </a:extLst>
                    </a:blip>
                    <a:stretch>
                      <a:fillRect/>
                    </a:stretch>
                  </pic:blipFill>
                  <pic:spPr>
                    <a:xfrm>
                      <a:off x="0" y="0"/>
                      <a:ext cx="3238500" cy="771525"/>
                    </a:xfrm>
                    <a:prstGeom prst="rect">
                      <a:avLst/>
                    </a:prstGeom>
                  </pic:spPr>
                </pic:pic>
              </a:graphicData>
            </a:graphic>
          </wp:inline>
        </w:drawing>
      </w:r>
    </w:p>
    <w:p w:rsidRPr="00D9266E" w:rsidR="00095B5A" w:rsidP="00095B5A" w:rsidRDefault="00095B5A" w14:paraId="7D1C6ACC" w14:textId="77777777">
      <w:pPr>
        <w:jc w:val="center"/>
        <w:rPr>
          <w:rFonts w:cs="Tahoma"/>
        </w:rPr>
      </w:pPr>
    </w:p>
    <w:p w:rsidRPr="00D9266E" w:rsidR="00AF0486" w:rsidP="00D9266E" w:rsidRDefault="00095B5A" w14:paraId="532C2E16" w14:textId="5F676536">
      <w:pPr>
        <w:keepNext/>
        <w:jc w:val="center"/>
        <w:rPr>
          <w:rFonts w:ascii="Times New Roman" w:hAnsi="Times New Roman" w:cs="Times New Roman"/>
          <w:b/>
          <w:bCs/>
          <w:noProof/>
          <w:color w:val="auto"/>
        </w:rPr>
      </w:pPr>
      <w:bookmarkStart w:name="_Ref106977799" w:id="10"/>
      <w:r w:rsidRPr="00D9266E">
        <w:rPr>
          <w:rFonts w:ascii="Times New Roman" w:hAnsi="Times New Roman" w:cs="Times New Roman"/>
          <w:b/>
          <w:bCs/>
          <w:color w:val="auto"/>
        </w:rPr>
        <w:t xml:space="preserve">Table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Table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4</w:t>
      </w:r>
      <w:r w:rsidRPr="00D9266E">
        <w:rPr>
          <w:rFonts w:ascii="Times New Roman" w:hAnsi="Times New Roman" w:cs="Times New Roman"/>
          <w:b/>
          <w:bCs/>
          <w:noProof/>
          <w:color w:val="auto"/>
        </w:rPr>
        <w:fldChar w:fldCharType="end"/>
      </w:r>
      <w:bookmarkEnd w:id="10"/>
    </w:p>
    <w:p w:rsidRPr="00B7409D" w:rsidR="00D9266E" w:rsidP="00B7409D" w:rsidRDefault="00095B5A" w14:paraId="634B893D" w14:textId="79D3C450">
      <w:pPr>
        <w:jc w:val="center"/>
        <w:rPr>
          <w:rFonts w:ascii="Times New Roman" w:hAnsi="Times New Roman" w:cs="Times New Roman"/>
          <w:i/>
          <w:color w:val="auto"/>
        </w:rPr>
      </w:pPr>
      <w:r w:rsidRPr="00D9266E">
        <w:rPr>
          <w:rFonts w:ascii="Times New Roman" w:hAnsi="Times New Roman" w:cs="Times New Roman"/>
          <w:i/>
          <w:color w:val="auto"/>
        </w:rPr>
        <w:t xml:space="preserve">Box </w:t>
      </w:r>
      <w:r w:rsidR="00B7409D">
        <w:rPr>
          <w:rFonts w:ascii="Times New Roman" w:hAnsi="Times New Roman" w:cs="Times New Roman"/>
          <w:i/>
          <w:color w:val="auto"/>
        </w:rPr>
        <w:t>C</w:t>
      </w:r>
      <w:r w:rsidRPr="00D9266E">
        <w:rPr>
          <w:rFonts w:ascii="Times New Roman" w:hAnsi="Times New Roman" w:cs="Times New Roman"/>
          <w:i/>
          <w:color w:val="auto"/>
        </w:rPr>
        <w:t xml:space="preserve">riterion for </w:t>
      </w:r>
      <w:r w:rsidR="00B7409D">
        <w:rPr>
          <w:rFonts w:ascii="Times New Roman" w:hAnsi="Times New Roman" w:cs="Times New Roman"/>
          <w:i/>
          <w:color w:val="auto"/>
        </w:rPr>
        <w:t>D</w:t>
      </w:r>
      <w:r w:rsidRPr="00D9266E">
        <w:rPr>
          <w:rFonts w:ascii="Times New Roman" w:hAnsi="Times New Roman" w:cs="Times New Roman"/>
          <w:i/>
          <w:color w:val="auto"/>
        </w:rPr>
        <w:t xml:space="preserve">ifferent </w:t>
      </w:r>
      <w:r w:rsidR="00B7409D">
        <w:rPr>
          <w:rFonts w:ascii="Times New Roman" w:hAnsi="Times New Roman" w:cs="Times New Roman"/>
          <w:i/>
          <w:color w:val="auto"/>
        </w:rPr>
        <w:t>S</w:t>
      </w:r>
      <w:r w:rsidRPr="00D9266E">
        <w:rPr>
          <w:rFonts w:ascii="Times New Roman" w:hAnsi="Times New Roman" w:cs="Times New Roman"/>
          <w:i/>
          <w:color w:val="auto"/>
        </w:rPr>
        <w:t>ample</w:t>
      </w:r>
      <w:r w:rsidR="00691D11">
        <w:rPr>
          <w:rFonts w:ascii="Times New Roman" w:hAnsi="Times New Roman" w:cs="Times New Roman"/>
          <w:i/>
          <w:color w:val="auto"/>
        </w:rPr>
        <w:t xml:space="preserve"> </w:t>
      </w:r>
      <w:r w:rsidR="00B7409D">
        <w:rPr>
          <w:rFonts w:ascii="Times New Roman" w:hAnsi="Times New Roman" w:cs="Times New Roman"/>
          <w:i/>
          <w:color w:val="auto"/>
        </w:rPr>
        <w:t>S</w:t>
      </w:r>
      <w:r w:rsidRPr="00D9266E">
        <w:rPr>
          <w:rFonts w:ascii="Times New Roman" w:hAnsi="Times New Roman" w:cs="Times New Roman"/>
          <w:i/>
          <w:color w:val="auto"/>
        </w:rPr>
        <w:t xml:space="preserve">izes </w:t>
      </w:r>
      <w:r w:rsidR="00B7409D">
        <w:rPr>
          <w:rFonts w:ascii="Times New Roman" w:hAnsi="Times New Roman" w:cs="Times New Roman"/>
          <w:i/>
          <w:color w:val="auto"/>
        </w:rPr>
        <w:t>W</w:t>
      </w:r>
      <w:r w:rsidRPr="00D9266E">
        <w:rPr>
          <w:rFonts w:ascii="Times New Roman" w:hAnsi="Times New Roman" w:cs="Times New Roman"/>
          <w:i/>
          <w:color w:val="auto"/>
        </w:rPr>
        <w:t xml:space="preserve">here </w:t>
      </w:r>
      <w:r w:rsidR="00B7409D">
        <w:rPr>
          <w:rFonts w:ascii="Times New Roman" w:hAnsi="Times New Roman" w:cs="Times New Roman"/>
          <w:i/>
          <w:color w:val="auto"/>
        </w:rPr>
        <w:t>S</w:t>
      </w:r>
      <w:r w:rsidRPr="00D9266E">
        <w:rPr>
          <w:rFonts w:ascii="Times New Roman" w:hAnsi="Times New Roman" w:cs="Times New Roman"/>
          <w:i/>
          <w:color w:val="auto"/>
        </w:rPr>
        <w:t xml:space="preserve">uccess is </w:t>
      </w:r>
      <w:r w:rsidR="00B7409D">
        <w:rPr>
          <w:rFonts w:ascii="Times New Roman" w:hAnsi="Times New Roman" w:cs="Times New Roman"/>
          <w:i/>
          <w:color w:val="auto"/>
        </w:rPr>
        <w:t>O</w:t>
      </w:r>
      <w:r w:rsidRPr="00D9266E">
        <w:rPr>
          <w:rFonts w:ascii="Times New Roman" w:hAnsi="Times New Roman" w:cs="Times New Roman"/>
          <w:i/>
          <w:color w:val="auto"/>
        </w:rPr>
        <w:t>bserved 85% of</w:t>
      </w:r>
      <w:r w:rsidR="00B7409D">
        <w:rPr>
          <w:rFonts w:ascii="Times New Roman" w:hAnsi="Times New Roman" w:cs="Times New Roman"/>
          <w:i/>
          <w:color w:val="auto"/>
        </w:rPr>
        <w:t xml:space="preserve"> the Time and with Different Priors.</w:t>
      </w:r>
    </w:p>
    <w:p w:rsidRPr="00D9266E" w:rsidR="00095B5A" w:rsidP="00095B5A" w:rsidRDefault="00095B5A" w14:paraId="026CDA9F" w14:textId="77777777">
      <w:pPr>
        <w:jc w:val="center"/>
        <w:rPr>
          <w:rFonts w:cs="Tahoma"/>
        </w:rPr>
      </w:pPr>
      <w:r w:rsidRPr="00D9266E">
        <w:rPr>
          <w:rFonts w:cs="Tahoma"/>
          <w:noProof/>
        </w:rPr>
        <w:lastRenderedPageBreak/>
        <w:drawing>
          <wp:inline distT="0" distB="0" distL="0" distR="0" wp14:anchorId="5757EDE9" wp14:editId="634EE3B3">
            <wp:extent cx="3295650" cy="771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4x.gif"/>
                    <pic:cNvPicPr/>
                  </pic:nvPicPr>
                  <pic:blipFill>
                    <a:blip r:embed="rId21">
                      <a:extLst>
                        <a:ext uri="{28A0092B-C50C-407E-A947-70E740481C1C}">
                          <a14:useLocalDpi xmlns:a14="http://schemas.microsoft.com/office/drawing/2010/main" val="0"/>
                        </a:ext>
                      </a:extLst>
                    </a:blip>
                    <a:stretch>
                      <a:fillRect/>
                    </a:stretch>
                  </pic:blipFill>
                  <pic:spPr>
                    <a:xfrm>
                      <a:off x="0" y="0"/>
                      <a:ext cx="3295650" cy="771525"/>
                    </a:xfrm>
                    <a:prstGeom prst="rect">
                      <a:avLst/>
                    </a:prstGeom>
                  </pic:spPr>
                </pic:pic>
              </a:graphicData>
            </a:graphic>
          </wp:inline>
        </w:drawing>
      </w:r>
    </w:p>
    <w:p w:rsidRPr="00D9266E" w:rsidR="00095B5A" w:rsidP="00095B5A" w:rsidRDefault="00095B5A" w14:paraId="655B2C54" w14:textId="77777777">
      <w:pPr>
        <w:keepNext/>
        <w:keepLines/>
        <w:spacing w:before="40"/>
        <w:outlineLvl w:val="1"/>
        <w:rPr>
          <w:rFonts w:cs="Tahoma" w:eastAsiaTheme="majorEastAsia"/>
          <w:b/>
        </w:rPr>
      </w:pPr>
    </w:p>
    <w:p w:rsidR="00C07950" w:rsidP="00C07950" w:rsidRDefault="00095B5A" w14:paraId="6E29C043" w14:textId="7FB7FBAC">
      <w:pPr>
        <w:pStyle w:val="APALevelHeading2"/>
        <w:rPr>
          <w:rFonts w:cs="Tahoma"/>
          <w:szCs w:val="22"/>
        </w:rPr>
      </w:pPr>
      <w:bookmarkStart w:name="_Toc110237649" w:id="11"/>
      <w:r w:rsidRPr="00D9266E">
        <w:rPr>
          <w:rFonts w:cs="Tahoma"/>
          <w:szCs w:val="22"/>
        </w:rPr>
        <w:t xml:space="preserve">Probability of </w:t>
      </w:r>
      <w:r w:rsidR="000F3C4E">
        <w:rPr>
          <w:rFonts w:cs="Tahoma"/>
          <w:szCs w:val="22"/>
        </w:rPr>
        <w:t>O</w:t>
      </w:r>
      <w:r w:rsidRPr="00D9266E">
        <w:rPr>
          <w:rFonts w:cs="Tahoma"/>
          <w:szCs w:val="22"/>
        </w:rPr>
        <w:t xml:space="preserve">bserving a </w:t>
      </w:r>
      <w:r w:rsidR="000F3C4E">
        <w:rPr>
          <w:rFonts w:cs="Tahoma"/>
          <w:szCs w:val="22"/>
        </w:rPr>
        <w:t>G</w:t>
      </w:r>
      <w:r w:rsidRPr="00D9266E">
        <w:rPr>
          <w:rFonts w:cs="Tahoma"/>
          <w:szCs w:val="22"/>
        </w:rPr>
        <w:t xml:space="preserve">iven </w:t>
      </w:r>
      <w:r w:rsidR="000F3C4E">
        <w:rPr>
          <w:rFonts w:cs="Tahoma"/>
          <w:szCs w:val="22"/>
        </w:rPr>
        <w:t>N</w:t>
      </w:r>
      <w:r w:rsidRPr="00D9266E">
        <w:rPr>
          <w:rFonts w:cs="Tahoma"/>
          <w:szCs w:val="22"/>
        </w:rPr>
        <w:t xml:space="preserve">umber of </w:t>
      </w:r>
      <w:r w:rsidR="000F3C4E">
        <w:rPr>
          <w:rFonts w:cs="Tahoma"/>
          <w:szCs w:val="22"/>
        </w:rPr>
        <w:t>S</w:t>
      </w:r>
      <w:r w:rsidRPr="00D9266E">
        <w:rPr>
          <w:rFonts w:cs="Tahoma"/>
          <w:szCs w:val="22"/>
        </w:rPr>
        <w:t>uccesses</w:t>
      </w:r>
      <w:bookmarkEnd w:id="11"/>
    </w:p>
    <w:p w:rsidR="00C07950" w:rsidP="00C07950" w:rsidRDefault="00C07950" w14:paraId="73F31D71" w14:textId="77777777"/>
    <w:p w:rsidRPr="00C07950" w:rsidR="00095B5A" w:rsidP="00C07950" w:rsidRDefault="00426B97" w14:paraId="57A346BD" w14:textId="22A353E3">
      <w:r>
        <w:t xml:space="preserve">It is </w:t>
      </w:r>
      <w:r w:rsidR="00044651">
        <w:t>useful</w:t>
      </w:r>
      <w:r>
        <w:t xml:space="preserve"> </w:t>
      </w:r>
      <w:r w:rsidRPr="00D9266E" w:rsidR="00095B5A">
        <w:t>to think about the probability of observing a given number of success if the actual probability of success</w:t>
      </w:r>
      <w:r w:rsidR="005E3E5B">
        <w:t xml:space="preserve"> were known</w:t>
      </w:r>
      <w:r w:rsidRPr="00D9266E" w:rsidR="00095B5A">
        <w:t>. The results above show results for two pr</w:t>
      </w:r>
      <w:r w:rsidR="006A1737">
        <w:t>oportions of observed successes</w:t>
      </w:r>
      <w:r w:rsidRPr="00D9266E" w:rsidR="00095B5A">
        <w:t xml:space="preserve">. Those proportions were chosen as being representative, which is to say likely to be observed, for different </w:t>
      </w:r>
      <w:r w:rsidR="00DC6C40">
        <w:t xml:space="preserve">true probabilities of success (one above the requirement of 90% and one below it). </w:t>
      </w:r>
      <w:r w:rsidRPr="00D9266E" w:rsidR="00095B5A">
        <w:t xml:space="preserve">This section expands the last section by investigating the probability of observing </w:t>
      </w:r>
      <w:r w:rsidR="00044651">
        <w:t xml:space="preserve">a given number of </w:t>
      </w:r>
      <w:r w:rsidRPr="00D9266E" w:rsidR="00095B5A">
        <w:t xml:space="preserve">successes. The plot in </w:t>
      </w:r>
      <w:r w:rsidRPr="00D9266E" w:rsidR="00095B5A">
        <w:rPr>
          <w:color w:val="auto"/>
        </w:rPr>
        <w:fldChar w:fldCharType="begin"/>
      </w:r>
      <w:r w:rsidRPr="00D9266E" w:rsidR="00095B5A">
        <w:rPr>
          <w:color w:val="auto"/>
        </w:rPr>
        <w:instrText xml:space="preserve"> REF _Ref107212307 \h </w:instrText>
      </w:r>
      <w:r w:rsidRPr="00D9266E" w:rsidR="00D9266E">
        <w:rPr>
          <w:color w:val="auto"/>
        </w:rPr>
        <w:instrText xml:space="preserve"> \* MERGEFORMAT </w:instrText>
      </w:r>
      <w:r w:rsidRPr="00D9266E" w:rsidR="00095B5A">
        <w:rPr>
          <w:color w:val="auto"/>
        </w:rPr>
      </w:r>
      <w:r w:rsidRPr="00D9266E" w:rsidR="00095B5A">
        <w:rPr>
          <w:color w:val="auto"/>
        </w:rPr>
        <w:fldChar w:fldCharType="separate"/>
      </w:r>
      <w:r w:rsidRPr="6A2F9CB0" w:rsidR="00F556CA">
        <w:rPr>
          <w:color w:val="auto"/>
        </w:rPr>
        <w:t xml:space="preserve">Figure </w:t>
      </w:r>
      <w:r w:rsidRPr="6A2F9CB0" w:rsidR="00F556CA">
        <w:rPr>
          <w:noProof/>
          <w:color w:val="auto"/>
        </w:rPr>
        <w:t>1</w:t>
      </w:r>
      <w:r w:rsidRPr="00D9266E" w:rsidR="00095B5A">
        <w:rPr>
          <w:color w:val="auto"/>
        </w:rPr>
        <w:fldChar w:fldCharType="end"/>
      </w:r>
      <w:r w:rsidRPr="00D9266E" w:rsidR="00095B5A">
        <w:rPr>
          <w:color w:val="auto"/>
        </w:rPr>
        <w:t xml:space="preserve"> shows the probability of observing a given number of successes given an actual p</w:t>
      </w:r>
      <w:r w:rsidR="00DC6C40">
        <w:rPr>
          <w:color w:val="auto"/>
        </w:rPr>
        <w:t xml:space="preserve">robability of success of 0.95. </w:t>
      </w:r>
      <w:r w:rsidRPr="00D9266E" w:rsidR="00095B5A">
        <w:rPr>
          <w:color w:val="auto"/>
        </w:rPr>
        <w:t xml:space="preserve">It also shows the Bayesian confidence of the estimated probability of success, given here by θ, is greater than 0.9, and the Box criterion </w:t>
      </w:r>
      <w:r w:rsidR="005E3E5B">
        <w:rPr>
          <w:color w:val="auto"/>
        </w:rPr>
        <w:t xml:space="preserve">that would be </w:t>
      </w:r>
      <w:r w:rsidRPr="00D9266E" w:rsidR="00095B5A">
        <w:rPr>
          <w:color w:val="auto"/>
        </w:rPr>
        <w:t>obtain</w:t>
      </w:r>
      <w:r w:rsidR="005E3E5B">
        <w:rPr>
          <w:color w:val="auto"/>
        </w:rPr>
        <w:t>ed</w:t>
      </w:r>
      <w:r w:rsidRPr="00D9266E" w:rsidR="00095B5A">
        <w:rPr>
          <w:color w:val="auto"/>
        </w:rPr>
        <w:t>. The figure allows us to discuss the probability of observing that Bayesian probability and Box criteria give</w:t>
      </w:r>
      <w:r w:rsidR="00DC6C40">
        <w:rPr>
          <w:color w:val="auto"/>
        </w:rPr>
        <w:t xml:space="preserve">n that probability of success. </w:t>
      </w:r>
      <w:r>
        <w:rPr>
          <w:color w:val="auto"/>
        </w:rPr>
        <w:t>Several examples will be stepped through</w:t>
      </w:r>
      <w:r w:rsidRPr="00D9266E" w:rsidR="00095B5A">
        <w:rPr>
          <w:color w:val="auto"/>
        </w:rPr>
        <w:t xml:space="preserve"> to demonstrate how the Box criterion works in several situations where the prior fits the observed data more or less well. </w:t>
      </w:r>
    </w:p>
    <w:p w:rsidRPr="00D9266E" w:rsidR="00095B5A" w:rsidP="00095B5A" w:rsidRDefault="00095B5A" w14:paraId="35485ED7" w14:textId="77777777">
      <w:pPr>
        <w:rPr>
          <w:rFonts w:cs="Tahoma"/>
          <w:color w:val="auto"/>
        </w:rPr>
      </w:pPr>
    </w:p>
    <w:p w:rsidRPr="00D9266E" w:rsidR="00095B5A" w:rsidP="00095B5A" w:rsidRDefault="00095B5A" w14:paraId="41DD200F" w14:textId="4A632857">
      <w:pPr>
        <w:rPr>
          <w:rFonts w:cs="Tahoma"/>
        </w:rPr>
      </w:pPr>
      <w:r w:rsidRPr="00D9266E">
        <w:rPr>
          <w:rFonts w:cs="Tahoma"/>
          <w:color w:val="auto"/>
        </w:rPr>
        <w:t>The example shown</w:t>
      </w:r>
      <w:r w:rsidR="00044651">
        <w:rPr>
          <w:rFonts w:cs="Tahoma"/>
          <w:color w:val="auto"/>
        </w:rPr>
        <w:t xml:space="preserve"> in</w:t>
      </w:r>
      <w:r w:rsidRPr="00D9266E">
        <w:rPr>
          <w:rFonts w:cs="Tahoma"/>
          <w:color w:val="auto"/>
        </w:rPr>
        <w:t xml:space="preserve"> </w:t>
      </w:r>
      <w:r w:rsidRPr="00D9266E">
        <w:rPr>
          <w:rFonts w:cs="Tahoma"/>
          <w:color w:val="auto"/>
        </w:rPr>
        <w:fldChar w:fldCharType="begin"/>
      </w:r>
      <w:r w:rsidRPr="00D9266E">
        <w:rPr>
          <w:rFonts w:cs="Tahoma"/>
          <w:color w:val="auto"/>
        </w:rPr>
        <w:instrText xml:space="preserve"> REF _Ref107212307 \h </w:instrText>
      </w:r>
      <w:r w:rsidRPr="00D9266E" w:rsidR="00D9266E">
        <w:rPr>
          <w:rFonts w:cs="Tahoma"/>
          <w:color w:val="auto"/>
        </w:rPr>
        <w:instrText xml:space="preserve"> \* MERGEFORMAT </w:instrText>
      </w:r>
      <w:r w:rsidRPr="00D9266E">
        <w:rPr>
          <w:rFonts w:cs="Tahoma"/>
          <w:color w:val="auto"/>
        </w:rPr>
      </w:r>
      <w:r w:rsidRPr="00D9266E">
        <w:rPr>
          <w:rFonts w:cs="Tahoma"/>
          <w:color w:val="auto"/>
        </w:rPr>
        <w:fldChar w:fldCharType="separate"/>
      </w:r>
      <w:r w:rsidRPr="6A2F9CB0" w:rsidR="00F556CA">
        <w:rPr>
          <w:rFonts w:cs="Tahoma"/>
          <w:color w:val="auto"/>
        </w:rPr>
        <w:t xml:space="preserve">Figure </w:t>
      </w:r>
      <w:r w:rsidRPr="6A2F9CB0" w:rsidR="00F556CA">
        <w:rPr>
          <w:rFonts w:cs="Tahoma"/>
          <w:noProof/>
          <w:color w:val="auto"/>
        </w:rPr>
        <w:t>1</w:t>
      </w:r>
      <w:r w:rsidRPr="00D9266E">
        <w:rPr>
          <w:rFonts w:cs="Tahoma"/>
          <w:color w:val="auto"/>
        </w:rPr>
        <w:fldChar w:fldCharType="end"/>
      </w:r>
      <w:r w:rsidRPr="00D9266E">
        <w:rPr>
          <w:rFonts w:cs="Tahoma"/>
          <w:color w:val="auto"/>
        </w:rPr>
        <w:t xml:space="preserve"> is for a refer</w:t>
      </w:r>
      <w:r w:rsidR="00C07950">
        <w:rPr>
          <w:rFonts w:cs="Tahoma"/>
          <w:color w:val="auto"/>
        </w:rPr>
        <w:t xml:space="preserve">ence prior with a uniform PDF. </w:t>
      </w:r>
      <w:r w:rsidRPr="00D9266E">
        <w:rPr>
          <w:rFonts w:cs="Tahoma"/>
          <w:color w:val="auto"/>
        </w:rPr>
        <w:t xml:space="preserve">No value is more likely than any other is, so the probability of observing that value, or something more extreme, </w:t>
      </w:r>
      <w:r w:rsidR="005E3E5B">
        <w:rPr>
          <w:rFonts w:cs="Tahoma"/>
          <w:color w:val="auto"/>
        </w:rPr>
        <w:t>is the same</w:t>
      </w:r>
      <w:r w:rsidR="00FF7DA2">
        <w:rPr>
          <w:rFonts w:cs="Tahoma"/>
          <w:color w:val="auto"/>
        </w:rPr>
        <w:t>,</w:t>
      </w:r>
      <w:r w:rsidR="005E3E5B">
        <w:rPr>
          <w:rFonts w:cs="Tahoma"/>
          <w:color w:val="auto"/>
        </w:rPr>
        <w:t xml:space="preserve"> so</w:t>
      </w:r>
      <w:r w:rsidRPr="00D9266E">
        <w:rPr>
          <w:rFonts w:cs="Tahoma"/>
          <w:color w:val="auto"/>
        </w:rPr>
        <w:t xml:space="preserve"> the</w:t>
      </w:r>
      <w:r w:rsidR="00C07950">
        <w:rPr>
          <w:rFonts w:cs="Tahoma"/>
          <w:color w:val="auto"/>
        </w:rPr>
        <w:t xml:space="preserve"> Box Criterion is always one. </w:t>
      </w:r>
      <w:r w:rsidRPr="00D9266E">
        <w:rPr>
          <w:rFonts w:cs="Tahoma"/>
          <w:color w:val="auto"/>
        </w:rPr>
        <w:t>The reference prior has worked in that it was not supposed to indicate prior knowledge, so any outcome</w:t>
      </w:r>
      <w:r w:rsidR="005E3E5B">
        <w:rPr>
          <w:rFonts w:cs="Tahoma"/>
          <w:color w:val="auto"/>
        </w:rPr>
        <w:t xml:space="preserve"> is not surprising.</w:t>
      </w:r>
      <w:r w:rsidRPr="00D9266E">
        <w:rPr>
          <w:rFonts w:cs="Tahoma"/>
          <w:color w:val="auto"/>
        </w:rPr>
        <w:t xml:space="preserve"> </w:t>
      </w:r>
      <w:r w:rsidR="005E3E5B">
        <w:rPr>
          <w:rFonts w:cs="Tahoma"/>
          <w:color w:val="auto"/>
        </w:rPr>
        <w:t>I</w:t>
      </w:r>
      <w:r w:rsidRPr="00D9266E">
        <w:rPr>
          <w:rFonts w:cs="Tahoma"/>
          <w:color w:val="auto"/>
        </w:rPr>
        <w:t xml:space="preserve">n this case the mode of the PDF is near a value where </w:t>
      </w:r>
      <w:r w:rsidR="005E3E5B">
        <w:rPr>
          <w:rFonts w:cs="Tahoma"/>
          <w:color w:val="auto"/>
        </w:rPr>
        <w:t xml:space="preserve">the Bayesian probability of the probability of success being greater than 0.9 is approximately </w:t>
      </w:r>
      <w:r w:rsidRPr="00D9266E">
        <w:rPr>
          <w:rFonts w:cs="Tahoma"/>
          <w:color w:val="auto"/>
        </w:rPr>
        <w:t>0.9</w:t>
      </w:r>
      <w:r w:rsidR="005E3E5B">
        <w:rPr>
          <w:rFonts w:cs="Tahoma"/>
          <w:color w:val="auto"/>
        </w:rPr>
        <w:t>.</w:t>
      </w:r>
      <w:r w:rsidRPr="00D9266E">
        <w:rPr>
          <w:rFonts w:cs="Tahoma"/>
          <w:color w:val="auto"/>
        </w:rPr>
        <w:t xml:space="preserve"> This value </w:t>
      </w:r>
      <w:r w:rsidR="00044651">
        <w:rPr>
          <w:rFonts w:cs="Tahoma"/>
          <w:color w:val="auto"/>
        </w:rPr>
        <w:t xml:space="preserve">is </w:t>
      </w:r>
      <w:r w:rsidRPr="00D9266E">
        <w:rPr>
          <w:rFonts w:cs="Tahoma"/>
          <w:color w:val="auto"/>
        </w:rPr>
        <w:t xml:space="preserve">what is given in the entry in </w:t>
      </w:r>
      <w:r w:rsidRPr="00D9266E">
        <w:rPr>
          <w:rFonts w:cs="Tahoma"/>
          <w:color w:val="auto"/>
        </w:rPr>
        <w:fldChar w:fldCharType="begin"/>
      </w:r>
      <w:r w:rsidRPr="00D9266E">
        <w:rPr>
          <w:rFonts w:cs="Tahoma"/>
          <w:color w:val="auto"/>
        </w:rPr>
        <w:instrText xml:space="preserve"> REF _Ref106975515 \h </w:instrText>
      </w:r>
      <w:r w:rsidRPr="00D9266E" w:rsidR="00D9266E">
        <w:rPr>
          <w:rFonts w:cs="Tahoma"/>
          <w:color w:val="auto"/>
        </w:rPr>
        <w:instrText xml:space="preserve"> \* MERGEFORMAT </w:instrText>
      </w:r>
      <w:r w:rsidRPr="00D9266E">
        <w:rPr>
          <w:rFonts w:cs="Tahoma"/>
          <w:color w:val="auto"/>
        </w:rPr>
      </w:r>
      <w:r w:rsidRPr="00D9266E">
        <w:rPr>
          <w:rFonts w:cs="Tahoma"/>
          <w:color w:val="auto"/>
        </w:rPr>
        <w:fldChar w:fldCharType="separate"/>
      </w:r>
      <w:r w:rsidRPr="6A2F9CB0" w:rsidR="00F556CA">
        <w:rPr>
          <w:rFonts w:cs="Tahoma"/>
          <w:color w:val="auto"/>
        </w:rPr>
        <w:t xml:space="preserve">Table </w:t>
      </w:r>
      <w:r w:rsidRPr="6A2F9CB0" w:rsidR="00F556CA">
        <w:rPr>
          <w:rFonts w:cs="Tahoma"/>
          <w:noProof/>
          <w:color w:val="auto"/>
        </w:rPr>
        <w:t>1</w:t>
      </w:r>
      <w:r w:rsidRPr="00D9266E">
        <w:rPr>
          <w:rFonts w:cs="Tahoma"/>
          <w:color w:val="auto"/>
        </w:rPr>
        <w:fldChar w:fldCharType="end"/>
      </w:r>
      <w:r w:rsidRPr="00D9266E" w:rsidR="00D9266E">
        <w:rPr>
          <w:rFonts w:cs="Tahoma"/>
          <w:color w:val="auto"/>
        </w:rPr>
        <w:t xml:space="preserve">. </w:t>
      </w:r>
      <w:r w:rsidRPr="00D9266E">
        <w:rPr>
          <w:rFonts w:cs="Tahoma"/>
        </w:rPr>
        <w:t xml:space="preserve">The figure allows </w:t>
      </w:r>
      <w:r w:rsidR="005E3E5B">
        <w:rPr>
          <w:rFonts w:cs="Tahoma"/>
        </w:rPr>
        <w:t>the estimation of the</w:t>
      </w:r>
      <w:r w:rsidRPr="00D9266E">
        <w:rPr>
          <w:rFonts w:cs="Tahoma"/>
        </w:rPr>
        <w:t xml:space="preserve"> probability of obtaining other values and so of the risk of rejecting this system given that</w:t>
      </w:r>
      <w:r w:rsidRPr="00D9266E" w:rsidR="00D9266E">
        <w:rPr>
          <w:rFonts w:cs="Tahoma"/>
        </w:rPr>
        <w:t xml:space="preserve"> </w:t>
      </w:r>
      <w:r w:rsidR="005E3E5B">
        <w:rPr>
          <w:rFonts w:cs="Tahoma"/>
        </w:rPr>
        <w:t>that many samples are collected.</w:t>
      </w:r>
    </w:p>
    <w:p w:rsidRPr="00D9266E" w:rsidR="00D9266E" w:rsidP="00095B5A" w:rsidRDefault="00D9266E" w14:paraId="09055BDF" w14:textId="77777777">
      <w:pPr>
        <w:rPr>
          <w:rFonts w:cs="Tahoma"/>
        </w:rPr>
      </w:pPr>
    </w:p>
    <w:p w:rsidRPr="00D9266E" w:rsidR="00D9266E" w:rsidP="00B7409D" w:rsidRDefault="00095B5A" w14:paraId="08483EBC" w14:textId="118DA8B6">
      <w:pPr>
        <w:keepNext/>
        <w:jc w:val="center"/>
        <w:rPr>
          <w:rFonts w:cs="Tahoma"/>
        </w:rPr>
      </w:pPr>
      <w:r w:rsidRPr="00D9266E">
        <w:rPr>
          <w:rFonts w:cs="Tahoma"/>
          <w:noProof/>
        </w:rPr>
        <w:drawing>
          <wp:inline distT="0" distB="0" distL="0" distR="0" wp14:anchorId="648244FC" wp14:editId="749D5428">
            <wp:extent cx="3429000" cy="2857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x4.gif"/>
                    <pic:cNvPicPr/>
                  </pic:nvPicPr>
                  <pic:blipFill>
                    <a:blip r:embed="rId22">
                      <a:extLst>
                        <a:ext uri="{28A0092B-C50C-407E-A947-70E740481C1C}">
                          <a14:useLocalDpi xmlns:a14="http://schemas.microsoft.com/office/drawing/2010/main" val="0"/>
                        </a:ext>
                      </a:extLst>
                    </a:blip>
                    <a:stretch>
                      <a:fillRect/>
                    </a:stretch>
                  </pic:blipFill>
                  <pic:spPr>
                    <a:xfrm>
                      <a:off x="0" y="0"/>
                      <a:ext cx="3429000" cy="2857500"/>
                    </a:xfrm>
                    <a:prstGeom prst="rect">
                      <a:avLst/>
                    </a:prstGeom>
                  </pic:spPr>
                </pic:pic>
              </a:graphicData>
            </a:graphic>
          </wp:inline>
        </w:drawing>
      </w:r>
    </w:p>
    <w:p w:rsidRPr="00D9266E" w:rsidR="00095B5A" w:rsidP="00095B5A" w:rsidRDefault="00095B5A" w14:paraId="04C75AB7" w14:textId="27F1A4D8">
      <w:pPr>
        <w:jc w:val="center"/>
        <w:rPr>
          <w:rFonts w:ascii="Times New Roman" w:hAnsi="Times New Roman" w:cs="Times New Roman"/>
          <w:b/>
          <w:bCs/>
          <w:color w:val="auto"/>
        </w:rPr>
      </w:pPr>
      <w:bookmarkStart w:name="_Ref107212307" w:id="12"/>
      <w:r w:rsidRPr="00D9266E">
        <w:rPr>
          <w:rFonts w:ascii="Times New Roman" w:hAnsi="Times New Roman" w:cs="Times New Roman"/>
          <w:b/>
          <w:bCs/>
          <w:color w:val="auto"/>
        </w:rPr>
        <w:t xml:space="preserve">Figure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Figure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1</w:t>
      </w:r>
      <w:r w:rsidRPr="00D9266E">
        <w:rPr>
          <w:rFonts w:ascii="Times New Roman" w:hAnsi="Times New Roman" w:cs="Times New Roman"/>
          <w:b/>
          <w:bCs/>
          <w:noProof/>
          <w:color w:val="auto"/>
        </w:rPr>
        <w:fldChar w:fldCharType="end"/>
      </w:r>
      <w:bookmarkEnd w:id="12"/>
    </w:p>
    <w:p w:rsidRPr="00D9266E" w:rsidR="00095B5A" w:rsidP="00095B5A" w:rsidRDefault="00095B5A" w14:paraId="6EEFC391" w14:textId="77777777">
      <w:pPr>
        <w:jc w:val="center"/>
        <w:rPr>
          <w:rFonts w:ascii="Times New Roman" w:hAnsi="Times New Roman" w:cs="Times New Roman"/>
          <w:i/>
          <w:color w:val="auto"/>
        </w:rPr>
      </w:pPr>
      <w:r w:rsidRPr="00D9266E">
        <w:rPr>
          <w:rFonts w:ascii="Times New Roman" w:hAnsi="Times New Roman" w:cs="Times New Roman"/>
          <w:i/>
          <w:color w:val="auto"/>
        </w:rPr>
        <w:t>Reference prior probability of success is 0.95</w:t>
      </w:r>
    </w:p>
    <w:p w:rsidRPr="003D5337" w:rsidR="00095B5A" w:rsidP="00095B5A" w:rsidRDefault="00095B5A" w14:paraId="381DDC61" w14:textId="001D059F">
      <w:pPr>
        <w:rPr>
          <w:rFonts w:cs="Tahoma"/>
          <w:bCs/>
          <w:color w:val="auto"/>
        </w:rPr>
      </w:pPr>
      <w:r w:rsidRPr="00D9266E">
        <w:rPr>
          <w:rFonts w:cs="Tahoma"/>
          <w:color w:val="auto"/>
        </w:rPr>
        <w:lastRenderedPageBreak/>
        <w:fldChar w:fldCharType="begin"/>
      </w:r>
      <w:r w:rsidRPr="00D9266E">
        <w:rPr>
          <w:rFonts w:cs="Tahoma"/>
          <w:color w:val="auto"/>
        </w:rPr>
        <w:instrText xml:space="preserve"> REF _Ref107214520 \h </w:instrText>
      </w:r>
      <w:r w:rsidRPr="00D9266E" w:rsidR="00D9266E">
        <w:rPr>
          <w:rFonts w:cs="Tahoma"/>
          <w:color w:val="auto"/>
        </w:rPr>
        <w:instrText xml:space="preserve"> \* MERGEFORMAT </w:instrText>
      </w:r>
      <w:r w:rsidRPr="00D9266E">
        <w:rPr>
          <w:rFonts w:cs="Tahoma"/>
          <w:color w:val="auto"/>
        </w:rPr>
      </w:r>
      <w:r w:rsidRPr="00D9266E">
        <w:rPr>
          <w:rFonts w:cs="Tahoma"/>
          <w:color w:val="auto"/>
        </w:rPr>
        <w:fldChar w:fldCharType="separate"/>
      </w:r>
      <w:r w:rsidRPr="003D5337" w:rsidR="00F556CA">
        <w:rPr>
          <w:rFonts w:cs="Tahoma"/>
          <w:color w:val="auto"/>
        </w:rPr>
        <w:t>Figure</w:t>
      </w:r>
      <w:r w:rsidRPr="003D5337" w:rsidR="00F556CA">
        <w:rPr>
          <w:rFonts w:cs="Tahoma"/>
          <w:noProof/>
          <w:color w:val="auto"/>
        </w:rPr>
        <w:t xml:space="preserve"> </w:t>
      </w:r>
      <w:r w:rsidRPr="003D5337" w:rsidR="00F556CA">
        <w:rPr>
          <w:rFonts w:cs="Tahoma"/>
          <w:bCs/>
          <w:noProof/>
          <w:color w:val="auto"/>
        </w:rPr>
        <w:t>2</w:t>
      </w:r>
      <w:r w:rsidRPr="00D9266E">
        <w:rPr>
          <w:rFonts w:cs="Tahoma"/>
          <w:color w:val="auto"/>
        </w:rPr>
        <w:fldChar w:fldCharType="end"/>
      </w:r>
      <w:r w:rsidRPr="00D9266E">
        <w:rPr>
          <w:rFonts w:cs="Tahoma"/>
          <w:color w:val="auto"/>
        </w:rPr>
        <w:t xml:space="preserve"> shows an example where the prior distribution is </w:t>
      </w:r>
      <m:oMath>
        <m:r>
          <w:rPr>
            <w:rFonts w:ascii="Cambria Math" w:hAnsi="Cambria Math" w:cs="Tahoma"/>
            <w:color w:val="auto"/>
          </w:rPr>
          <m:t xml:space="preserve">a=99 </m:t>
        </m:r>
      </m:oMath>
      <w:r w:rsidRPr="00D9266E">
        <w:rPr>
          <w:rFonts w:cs="Tahoma"/>
          <w:color w:val="auto"/>
        </w:rPr>
        <w:t xml:space="preserve">and </w:t>
      </w:r>
      <m:oMath>
        <m:r>
          <w:rPr>
            <w:rFonts w:ascii="Cambria Math" w:hAnsi="Cambria Math" w:cs="Tahoma"/>
            <w:color w:val="auto"/>
          </w:rPr>
          <m:t>b=1</m:t>
        </m:r>
      </m:oMath>
      <w:r w:rsidR="005E3E5B">
        <w:rPr>
          <w:rFonts w:cs="Tahoma"/>
          <w:color w:val="auto"/>
        </w:rPr>
        <w:t>.</w:t>
      </w:r>
      <w:r w:rsidRPr="00D9266E">
        <w:rPr>
          <w:rFonts w:cs="Tahoma"/>
          <w:color w:val="auto"/>
        </w:rPr>
        <w:t xml:space="preserve"> </w:t>
      </w:r>
      <w:r w:rsidRPr="28DDBE2F" w:rsidR="00D73CDB">
        <w:rPr>
          <w:rFonts w:cs="Tahoma"/>
          <w:color w:val="auto"/>
        </w:rPr>
        <w:t xml:space="preserve">The mode </w:t>
      </w:r>
      <w:r w:rsidR="00DC6C40">
        <w:rPr>
          <w:rFonts w:cs="Tahoma"/>
          <w:color w:val="auto"/>
        </w:rPr>
        <w:t>of the prior is 1.0.</w:t>
      </w:r>
      <w:r w:rsidRPr="00D9266E">
        <w:rPr>
          <w:rFonts w:cs="Tahoma"/>
          <w:color w:val="auto"/>
        </w:rPr>
        <w:t xml:space="preserve"> The assumed actual probability of success in the figure is 0.95, and the difference is large enough that the </w:t>
      </w:r>
      <w:r w:rsidR="005A5B62">
        <w:rPr>
          <w:rFonts w:cs="Tahoma"/>
          <w:color w:val="auto"/>
        </w:rPr>
        <w:t xml:space="preserve">most probable </w:t>
      </w:r>
      <w:r w:rsidRPr="00D9266E">
        <w:rPr>
          <w:rFonts w:cs="Tahoma"/>
          <w:color w:val="auto"/>
        </w:rPr>
        <w:t>number of successes would produce Box criterion values such the prior</w:t>
      </w:r>
      <w:r w:rsidR="005A5B62">
        <w:rPr>
          <w:rFonts w:cs="Tahoma"/>
          <w:color w:val="auto"/>
        </w:rPr>
        <w:t xml:space="preserve"> would be rejected</w:t>
      </w:r>
      <w:r w:rsidRPr="00D9266E">
        <w:rPr>
          <w:rFonts w:cs="Tahoma"/>
          <w:color w:val="auto"/>
        </w:rPr>
        <w:t xml:space="preserve">, as shown in </w:t>
      </w:r>
      <w:r w:rsidRPr="00D9266E">
        <w:rPr>
          <w:rFonts w:cs="Tahoma"/>
          <w:color w:val="auto"/>
        </w:rPr>
        <w:fldChar w:fldCharType="begin"/>
      </w:r>
      <w:r w:rsidRPr="00D9266E">
        <w:rPr>
          <w:rFonts w:cs="Tahoma"/>
          <w:color w:val="auto"/>
        </w:rPr>
        <w:instrText xml:space="preserve"> REF _Ref106977796 \h </w:instrText>
      </w:r>
      <w:r w:rsidRPr="00D9266E" w:rsidR="00D9266E">
        <w:rPr>
          <w:rFonts w:cs="Tahoma"/>
          <w:color w:val="auto"/>
        </w:rPr>
        <w:instrText xml:space="preserve"> \* MERGEFORMAT </w:instrText>
      </w:r>
      <w:r w:rsidRPr="00D9266E">
        <w:rPr>
          <w:rFonts w:cs="Tahoma"/>
          <w:color w:val="auto"/>
        </w:rPr>
      </w:r>
      <w:r w:rsidRPr="00D9266E">
        <w:rPr>
          <w:rFonts w:cs="Tahoma"/>
          <w:color w:val="auto"/>
        </w:rPr>
        <w:fldChar w:fldCharType="separate"/>
      </w:r>
      <w:r w:rsidRPr="28DDBE2F" w:rsidR="00F556CA">
        <w:rPr>
          <w:rFonts w:cs="Tahoma"/>
          <w:color w:val="auto"/>
        </w:rPr>
        <w:t xml:space="preserve">Table </w:t>
      </w:r>
      <w:r w:rsidRPr="28DDBE2F" w:rsidR="00F556CA">
        <w:rPr>
          <w:rFonts w:cs="Tahoma"/>
          <w:noProof/>
          <w:color w:val="auto"/>
        </w:rPr>
        <w:t>3</w:t>
      </w:r>
      <w:r w:rsidRPr="00D9266E">
        <w:rPr>
          <w:rFonts w:cs="Tahoma"/>
          <w:color w:val="auto"/>
        </w:rPr>
        <w:fldChar w:fldCharType="end"/>
      </w:r>
      <w:r w:rsidRPr="00D9266E">
        <w:rPr>
          <w:rFonts w:cs="Tahoma"/>
          <w:color w:val="auto"/>
        </w:rPr>
        <w:t>.</w:t>
      </w:r>
      <w:r w:rsidRPr="00D9266E" w:rsidR="00D9266E">
        <w:rPr>
          <w:rFonts w:cs="Tahoma"/>
          <w:color w:val="auto"/>
        </w:rPr>
        <w:t xml:space="preserve"> </w:t>
      </w:r>
      <w:r w:rsidRPr="00D9266E">
        <w:rPr>
          <w:rFonts w:cs="Tahoma"/>
        </w:rPr>
        <w:t xml:space="preserve">The figure also shows that the Bayes probability would </w:t>
      </w:r>
      <w:r w:rsidR="005A5B62">
        <w:rPr>
          <w:rFonts w:cs="Tahoma"/>
        </w:rPr>
        <w:t>create</w:t>
      </w:r>
      <w:r w:rsidRPr="00D9266E">
        <w:rPr>
          <w:rFonts w:cs="Tahoma"/>
        </w:rPr>
        <w:t xml:space="preserve"> confiden</w:t>
      </w:r>
      <w:r w:rsidR="005A5B62">
        <w:rPr>
          <w:rFonts w:cs="Tahoma"/>
        </w:rPr>
        <w:t>ce</w:t>
      </w:r>
      <w:r w:rsidRPr="00D9266E">
        <w:rPr>
          <w:rFonts w:cs="Tahoma"/>
        </w:rPr>
        <w:t xml:space="preserve"> </w:t>
      </w:r>
      <w:r w:rsidR="005A5B62">
        <w:rPr>
          <w:rFonts w:cs="Tahoma"/>
        </w:rPr>
        <w:t xml:space="preserve">that </w:t>
      </w:r>
      <w:r w:rsidRPr="00D9266E">
        <w:rPr>
          <w:rFonts w:cs="Tahoma"/>
        </w:rPr>
        <w:t>the probability of success was over 0.9 for any probable value of the</w:t>
      </w:r>
      <w:r w:rsidR="00DC6C40">
        <w:rPr>
          <w:rFonts w:cs="Tahoma"/>
        </w:rPr>
        <w:t xml:space="preserve"> number of observed successes. </w:t>
      </w:r>
      <w:r w:rsidRPr="00D9266E">
        <w:rPr>
          <w:rFonts w:cs="Tahoma"/>
        </w:rPr>
        <w:t>This is a situation where the Box criterion would have led to skepticism that the pri</w:t>
      </w:r>
      <w:r w:rsidR="00DC6C40">
        <w:rPr>
          <w:rFonts w:cs="Tahoma"/>
        </w:rPr>
        <w:t xml:space="preserve">or represents the system’s performance well. </w:t>
      </w:r>
      <w:r w:rsidRPr="00D9266E">
        <w:rPr>
          <w:rFonts w:cs="Tahoma"/>
        </w:rPr>
        <w:t xml:space="preserve">The Bayesian probability would lead </w:t>
      </w:r>
      <w:r w:rsidR="005A5B62">
        <w:rPr>
          <w:rFonts w:cs="Tahoma"/>
        </w:rPr>
        <w:t xml:space="preserve">to acceptance of </w:t>
      </w:r>
      <w:r w:rsidRPr="00D9266E">
        <w:rPr>
          <w:rFonts w:cs="Tahoma"/>
        </w:rPr>
        <w:t xml:space="preserve">the system, but without this model checking procedure described here, the analyst might be unaware the system would pass the test no matter what the outcome of the test was. </w:t>
      </w:r>
    </w:p>
    <w:p w:rsidRPr="00D9266E" w:rsidR="00095B5A" w:rsidP="00095B5A" w:rsidRDefault="00095B5A" w14:paraId="6C9C5645" w14:textId="77777777">
      <w:pPr>
        <w:jc w:val="center"/>
        <w:rPr>
          <w:rFonts w:cs="Tahoma"/>
        </w:rPr>
      </w:pPr>
    </w:p>
    <w:p w:rsidRPr="00B7409D" w:rsidR="00D9266E" w:rsidP="00B7409D" w:rsidRDefault="00095B5A" w14:paraId="038FAD41" w14:textId="1687E049">
      <w:pPr>
        <w:keepNext/>
        <w:jc w:val="center"/>
        <w:rPr>
          <w:rFonts w:cs="Tahoma"/>
        </w:rPr>
      </w:pPr>
      <w:r w:rsidRPr="00D9266E">
        <w:rPr>
          <w:rFonts w:cs="Tahoma"/>
          <w:noProof/>
        </w:rPr>
        <w:drawing>
          <wp:inline distT="0" distB="0" distL="0" distR="0" wp14:anchorId="52B26FDA" wp14:editId="2279D8A3">
            <wp:extent cx="3429000" cy="285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x3.gif"/>
                    <pic:cNvPicPr/>
                  </pic:nvPicPr>
                  <pic:blipFill>
                    <a:blip r:embed="rId23">
                      <a:extLst>
                        <a:ext uri="{28A0092B-C50C-407E-A947-70E740481C1C}">
                          <a14:useLocalDpi xmlns:a14="http://schemas.microsoft.com/office/drawing/2010/main" val="0"/>
                        </a:ext>
                      </a:extLst>
                    </a:blip>
                    <a:stretch>
                      <a:fillRect/>
                    </a:stretch>
                  </pic:blipFill>
                  <pic:spPr>
                    <a:xfrm>
                      <a:off x="0" y="0"/>
                      <a:ext cx="3429000" cy="2857500"/>
                    </a:xfrm>
                    <a:prstGeom prst="rect">
                      <a:avLst/>
                    </a:prstGeom>
                  </pic:spPr>
                </pic:pic>
              </a:graphicData>
            </a:graphic>
          </wp:inline>
        </w:drawing>
      </w:r>
      <w:bookmarkStart w:name="_Ref107214520" w:id="13"/>
    </w:p>
    <w:p w:rsidRPr="00D9266E" w:rsidR="00095B5A" w:rsidP="00095B5A" w:rsidRDefault="00095B5A" w14:paraId="41441D3B" w14:textId="69E68764">
      <w:pPr>
        <w:jc w:val="center"/>
        <w:rPr>
          <w:rFonts w:ascii="Times New Roman" w:hAnsi="Times New Roman" w:cs="Times New Roman"/>
          <w:b/>
          <w:bCs/>
          <w:color w:val="auto"/>
        </w:rPr>
      </w:pPr>
      <w:bookmarkStart w:name="_Ref108445379" w:id="14"/>
      <w:r w:rsidRPr="00D9266E">
        <w:rPr>
          <w:rFonts w:ascii="Times New Roman" w:hAnsi="Times New Roman" w:cs="Times New Roman"/>
          <w:b/>
          <w:bCs/>
          <w:color w:val="auto"/>
        </w:rPr>
        <w:t xml:space="preserve">Figure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Figure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2</w:t>
      </w:r>
      <w:r w:rsidRPr="00D9266E">
        <w:rPr>
          <w:rFonts w:ascii="Times New Roman" w:hAnsi="Times New Roman" w:cs="Times New Roman"/>
          <w:b/>
          <w:bCs/>
          <w:noProof/>
          <w:color w:val="auto"/>
        </w:rPr>
        <w:fldChar w:fldCharType="end"/>
      </w:r>
      <w:bookmarkEnd w:id="13"/>
      <w:bookmarkEnd w:id="14"/>
    </w:p>
    <w:p w:rsidRPr="00D9266E" w:rsidR="00095B5A" w:rsidP="00095B5A" w:rsidRDefault="00D9266E" w14:paraId="6D223A32" w14:textId="79802D00">
      <w:pPr>
        <w:jc w:val="center"/>
        <w:rPr>
          <w:rFonts w:ascii="Times New Roman" w:hAnsi="Times New Roman" w:cs="Times New Roman"/>
          <w:i/>
          <w:color w:val="auto"/>
        </w:rPr>
      </w:pPr>
      <w:r w:rsidRPr="00D9266E">
        <w:rPr>
          <w:rFonts w:ascii="Times New Roman" w:hAnsi="Times New Roman" w:cs="Times New Roman"/>
          <w:i/>
          <w:color w:val="auto"/>
        </w:rPr>
        <w:t>Over-</w:t>
      </w:r>
      <w:r w:rsidR="000A4608">
        <w:rPr>
          <w:rFonts w:ascii="Times New Roman" w:hAnsi="Times New Roman" w:cs="Times New Roman"/>
          <w:i/>
          <w:color w:val="auto"/>
        </w:rPr>
        <w:t>optimistic Prior Probability of S</w:t>
      </w:r>
      <w:r w:rsidRPr="00D9266E" w:rsidR="00095B5A">
        <w:rPr>
          <w:rFonts w:ascii="Times New Roman" w:hAnsi="Times New Roman" w:cs="Times New Roman"/>
          <w:i/>
          <w:color w:val="auto"/>
        </w:rPr>
        <w:t>uccess is 0.95</w:t>
      </w:r>
    </w:p>
    <w:p w:rsidRPr="00CD7114" w:rsidR="00F556CA" w:rsidP="00CD7114" w:rsidRDefault="00095B5A" w14:paraId="0F3740E6" w14:textId="237F06E4">
      <w:pPr>
        <w:rPr>
          <w:rFonts w:cs="Tahoma"/>
          <w:bCs/>
          <w:color w:val="auto"/>
        </w:rPr>
      </w:pPr>
      <w:r w:rsidRPr="00D9266E">
        <w:rPr>
          <w:rFonts w:cs="Tahoma"/>
          <w:color w:val="auto"/>
        </w:rPr>
        <w:fldChar w:fldCharType="begin"/>
      </w:r>
      <w:r w:rsidRPr="00D9266E">
        <w:rPr>
          <w:rFonts w:cs="Tahoma"/>
          <w:color w:val="auto"/>
        </w:rPr>
        <w:instrText xml:space="preserve"> REF _Ref107216232 \h </w:instrText>
      </w:r>
      <w:r w:rsidRPr="00D9266E" w:rsidR="00D9266E">
        <w:rPr>
          <w:rFonts w:cs="Tahoma"/>
          <w:color w:val="auto"/>
        </w:rPr>
        <w:instrText xml:space="preserve"> \* MERGEFORMAT </w:instrText>
      </w:r>
      <w:r w:rsidRPr="00D9266E">
        <w:rPr>
          <w:rFonts w:cs="Tahoma"/>
          <w:color w:val="auto"/>
        </w:rPr>
      </w:r>
      <w:r w:rsidRPr="00D9266E">
        <w:rPr>
          <w:rFonts w:cs="Tahoma"/>
          <w:color w:val="auto"/>
        </w:rPr>
        <w:fldChar w:fldCharType="separate"/>
      </w:r>
    </w:p>
    <w:p w:rsidRPr="00D9266E" w:rsidR="00095B5A" w:rsidRDefault="00F556CA" w14:paraId="34AD9205" w14:textId="6998BDB9">
      <w:pPr>
        <w:rPr>
          <w:rFonts w:cs="Tahoma"/>
        </w:rPr>
      </w:pPr>
      <w:r w:rsidRPr="00CD7114">
        <w:rPr>
          <w:rFonts w:cs="Tahoma"/>
          <w:bCs/>
          <w:color w:val="auto"/>
        </w:rPr>
        <w:t>Figure</w:t>
      </w:r>
      <w:r w:rsidRPr="00CD7114">
        <w:rPr>
          <w:rFonts w:cs="Tahoma"/>
          <w:bCs/>
          <w:noProof/>
          <w:color w:val="auto"/>
        </w:rPr>
        <w:t xml:space="preserve"> 3</w:t>
      </w:r>
      <w:r w:rsidRPr="00D9266E" w:rsidR="00095B5A">
        <w:rPr>
          <w:rFonts w:cs="Tahoma"/>
          <w:color w:val="auto"/>
        </w:rPr>
        <w:fldChar w:fldCharType="end"/>
      </w:r>
      <w:r w:rsidRPr="00D9266E" w:rsidR="00095B5A">
        <w:rPr>
          <w:rFonts w:cs="Tahoma"/>
          <w:color w:val="auto"/>
        </w:rPr>
        <w:t xml:space="preserve"> shows the same situation as</w:t>
      </w:r>
      <w:r w:rsidR="00247E52">
        <w:rPr>
          <w:rFonts w:cs="Tahoma"/>
          <w:color w:val="auto"/>
        </w:rPr>
        <w:t xml:space="preserve"> </w:t>
      </w:r>
      <w:r w:rsidRPr="00F556CA" w:rsidR="00247E52">
        <w:rPr>
          <w:rFonts w:cs="Tahoma"/>
          <w:color w:val="auto"/>
        </w:rPr>
        <w:fldChar w:fldCharType="begin"/>
      </w:r>
      <w:r w:rsidRPr="00247E52" w:rsidR="00247E52">
        <w:rPr>
          <w:rFonts w:cs="Tahoma"/>
          <w:color w:val="auto"/>
        </w:rPr>
        <w:instrText xml:space="preserve"> REF _Ref108445379 \h </w:instrText>
      </w:r>
      <w:r w:rsidRPr="00CD7114" w:rsidR="00247E52">
        <w:rPr>
          <w:rFonts w:cs="Tahoma"/>
          <w:color w:val="auto"/>
        </w:rPr>
        <w:instrText xml:space="preserve"> \* MERGEFORMAT </w:instrText>
      </w:r>
      <w:r w:rsidRPr="00F556CA" w:rsidR="00247E52">
        <w:rPr>
          <w:rFonts w:cs="Tahoma"/>
          <w:color w:val="auto"/>
        </w:rPr>
      </w:r>
      <w:r w:rsidRPr="00F556CA" w:rsidR="00247E52">
        <w:rPr>
          <w:rFonts w:cs="Tahoma"/>
          <w:color w:val="auto"/>
        </w:rPr>
        <w:fldChar w:fldCharType="separate"/>
      </w:r>
      <w:r w:rsidRPr="00B7409D">
        <w:rPr>
          <w:rFonts w:cs="Tahoma"/>
          <w:bCs/>
          <w:color w:val="auto"/>
        </w:rPr>
        <w:t xml:space="preserve">Figure </w:t>
      </w:r>
      <w:r w:rsidRPr="00B7409D">
        <w:rPr>
          <w:rFonts w:cs="Tahoma"/>
          <w:bCs/>
          <w:noProof/>
          <w:color w:val="auto"/>
        </w:rPr>
        <w:t>2</w:t>
      </w:r>
      <w:r w:rsidRPr="00F556CA" w:rsidR="00247E52">
        <w:rPr>
          <w:rFonts w:cs="Tahoma"/>
          <w:color w:val="auto"/>
        </w:rPr>
        <w:fldChar w:fldCharType="end"/>
      </w:r>
      <w:r w:rsidRPr="00D9266E" w:rsidR="00095B5A">
        <w:rPr>
          <w:rFonts w:cs="Tahoma"/>
          <w:color w:val="auto"/>
        </w:rPr>
        <w:t xml:space="preserve">, except that it shows the PDF where the </w:t>
      </w:r>
      <w:r w:rsidRPr="00D9266E" w:rsidR="00D9266E">
        <w:rPr>
          <w:rFonts w:cs="Tahoma"/>
          <w:color w:val="auto"/>
        </w:rPr>
        <w:t>probability of success is 0.85.</w:t>
      </w:r>
      <w:r w:rsidRPr="00D9266E" w:rsidR="00095B5A">
        <w:rPr>
          <w:rFonts w:cs="Tahoma"/>
          <w:color w:val="auto"/>
        </w:rPr>
        <w:t xml:space="preserve"> This is a probability of success </w:t>
      </w:r>
      <w:r w:rsidR="00D163EE">
        <w:rPr>
          <w:rFonts w:cs="Tahoma"/>
          <w:color w:val="auto"/>
        </w:rPr>
        <w:t xml:space="preserve">below that required for the system. </w:t>
      </w:r>
      <w:r w:rsidRPr="00D9266E" w:rsidR="00095B5A">
        <w:rPr>
          <w:rFonts w:cs="Tahoma"/>
          <w:color w:val="auto"/>
        </w:rPr>
        <w:t>The prior is such that the</w:t>
      </w:r>
      <w:r w:rsidR="000A4608">
        <w:rPr>
          <w:rFonts w:cs="Tahoma"/>
          <w:color w:val="auto"/>
        </w:rPr>
        <w:t xml:space="preserve"> Box C</w:t>
      </w:r>
      <w:r w:rsidRPr="00D9266E" w:rsidR="00095B5A">
        <w:rPr>
          <w:rFonts w:cs="Tahoma"/>
          <w:color w:val="auto"/>
        </w:rPr>
        <w:t>riterion would cause us to reject the prior for any reasonably likely</w:t>
      </w:r>
      <w:r w:rsidRPr="00D9266E" w:rsidR="00D9266E">
        <w:rPr>
          <w:rFonts w:cs="Tahoma"/>
          <w:color w:val="auto"/>
        </w:rPr>
        <w:t xml:space="preserve"> observed number of successes. </w:t>
      </w:r>
      <w:r w:rsidRPr="00D9266E" w:rsidR="00095B5A">
        <w:rPr>
          <w:rFonts w:cs="Tahoma"/>
          <w:color w:val="auto"/>
        </w:rPr>
        <w:t xml:space="preserve">As pointed out in </w:t>
      </w:r>
      <w:r w:rsidRPr="00D9266E" w:rsidR="00095B5A">
        <w:rPr>
          <w:rFonts w:cs="Tahoma"/>
          <w:color w:val="auto"/>
        </w:rPr>
        <w:fldChar w:fldCharType="begin"/>
      </w:r>
      <w:r w:rsidRPr="00D9266E" w:rsidR="00095B5A">
        <w:rPr>
          <w:rFonts w:cs="Tahoma"/>
          <w:color w:val="auto"/>
        </w:rPr>
        <w:instrText xml:space="preserve"> REF _Ref106975545 \h </w:instrText>
      </w:r>
      <w:r w:rsidRPr="00D9266E" w:rsidR="00D9266E">
        <w:rPr>
          <w:rFonts w:cs="Tahoma"/>
          <w:color w:val="auto"/>
        </w:rPr>
        <w:instrText xml:space="preserve"> \* MERGEFORMAT </w:instrText>
      </w:r>
      <w:r w:rsidRPr="00D9266E" w:rsidR="00095B5A">
        <w:rPr>
          <w:rFonts w:cs="Tahoma"/>
          <w:color w:val="auto"/>
        </w:rPr>
      </w:r>
      <w:r w:rsidRPr="00D9266E" w:rsidR="00095B5A">
        <w:rPr>
          <w:rFonts w:cs="Tahoma"/>
          <w:color w:val="auto"/>
        </w:rPr>
        <w:fldChar w:fldCharType="separate"/>
      </w:r>
      <w:r w:rsidRPr="00B7409D">
        <w:rPr>
          <w:rFonts w:cs="Tahoma"/>
          <w:bCs/>
          <w:color w:val="auto"/>
        </w:rPr>
        <w:t xml:space="preserve">Table </w:t>
      </w:r>
      <w:r w:rsidRPr="00B7409D">
        <w:rPr>
          <w:rFonts w:cs="Tahoma"/>
          <w:bCs/>
          <w:noProof/>
          <w:color w:val="auto"/>
        </w:rPr>
        <w:t>2</w:t>
      </w:r>
      <w:r w:rsidRPr="00D9266E" w:rsidR="00095B5A">
        <w:rPr>
          <w:rFonts w:cs="Tahoma"/>
          <w:color w:val="auto"/>
        </w:rPr>
        <w:fldChar w:fldCharType="end"/>
      </w:r>
      <w:r w:rsidRPr="00D9266E" w:rsidR="00095B5A">
        <w:rPr>
          <w:rFonts w:cs="Tahoma"/>
          <w:color w:val="auto"/>
        </w:rPr>
        <w:t xml:space="preserve">, </w:t>
      </w:r>
      <w:r w:rsidRPr="00D9266E" w:rsidR="00095B5A">
        <w:rPr>
          <w:rFonts w:cs="Tahoma"/>
        </w:rPr>
        <w:t>for the mean number of observation</w:t>
      </w:r>
      <w:r w:rsidR="00426B97">
        <w:rPr>
          <w:rFonts w:cs="Tahoma"/>
        </w:rPr>
        <w:t>s</w:t>
      </w:r>
      <w:r w:rsidRPr="00D9266E" w:rsidR="00095B5A">
        <w:rPr>
          <w:rFonts w:cs="Tahoma"/>
        </w:rPr>
        <w:t>, a Bayesian probability greater than 0.9</w:t>
      </w:r>
      <w:r w:rsidR="00426B97">
        <w:rPr>
          <w:rFonts w:cs="Tahoma"/>
        </w:rPr>
        <w:t xml:space="preserve"> would still be estimated</w:t>
      </w:r>
      <w:r w:rsidR="00247E52">
        <w:rPr>
          <w:rFonts w:cs="Tahoma"/>
        </w:rPr>
        <w:t xml:space="preserve"> for meeting the probability of success requirement</w:t>
      </w:r>
      <w:r w:rsidRPr="00D9266E" w:rsidR="00095B5A">
        <w:rPr>
          <w:rFonts w:cs="Tahoma"/>
        </w:rPr>
        <w:t>, and so</w:t>
      </w:r>
      <w:r w:rsidR="00426B97">
        <w:rPr>
          <w:rFonts w:cs="Tahoma"/>
        </w:rPr>
        <w:t xml:space="preserve"> </w:t>
      </w:r>
      <w:r w:rsidRPr="00D9266E" w:rsidR="00095B5A">
        <w:rPr>
          <w:rFonts w:cs="Tahoma"/>
        </w:rPr>
        <w:t xml:space="preserve">the system </w:t>
      </w:r>
      <w:r w:rsidR="00247E52">
        <w:rPr>
          <w:rFonts w:cs="Tahoma"/>
        </w:rPr>
        <w:t xml:space="preserve">would still be accepted if the decision were based only on evidence for meeting the requirement. </w:t>
      </w:r>
      <w:r w:rsidRPr="00D9266E" w:rsidR="00095B5A">
        <w:rPr>
          <w:rFonts w:cs="Tahoma"/>
        </w:rPr>
        <w:t>This is an example of a situation where the Box criterion would have caused reject</w:t>
      </w:r>
      <w:r w:rsidR="00426B97">
        <w:rPr>
          <w:rFonts w:cs="Tahoma"/>
        </w:rPr>
        <w:t>ion of</w:t>
      </w:r>
      <w:r w:rsidRPr="00D9266E" w:rsidR="00095B5A">
        <w:rPr>
          <w:rFonts w:cs="Tahoma"/>
        </w:rPr>
        <w:t xml:space="preserve"> the prior, and the incorrect model would have cause</w:t>
      </w:r>
      <w:r w:rsidR="00426B97">
        <w:rPr>
          <w:rFonts w:cs="Tahoma"/>
        </w:rPr>
        <w:t>d o</w:t>
      </w:r>
      <w:r w:rsidRPr="00D9266E" w:rsidR="00095B5A">
        <w:rPr>
          <w:rFonts w:cs="Tahoma"/>
        </w:rPr>
        <w:t>verestimat</w:t>
      </w:r>
      <w:r w:rsidR="00426B97">
        <w:rPr>
          <w:rFonts w:cs="Tahoma"/>
        </w:rPr>
        <w:t>ion</w:t>
      </w:r>
      <w:r w:rsidRPr="00D9266E" w:rsidR="00095B5A">
        <w:rPr>
          <w:rFonts w:cs="Tahoma"/>
        </w:rPr>
        <w:t xml:space="preserve"> </w:t>
      </w:r>
      <w:r w:rsidR="00426B97">
        <w:rPr>
          <w:rFonts w:cs="Tahoma"/>
        </w:rPr>
        <w:t xml:space="preserve">of </w:t>
      </w:r>
      <w:r w:rsidRPr="00D9266E" w:rsidR="00095B5A">
        <w:rPr>
          <w:rFonts w:cs="Tahoma"/>
        </w:rPr>
        <w:t>the Bayesian probability in a way that would have</w:t>
      </w:r>
      <w:r w:rsidR="00DC6C40">
        <w:rPr>
          <w:rFonts w:cs="Tahoma"/>
        </w:rPr>
        <w:t xml:space="preserve"> cause an incorrect judgement.</w:t>
      </w:r>
    </w:p>
    <w:p w:rsidRPr="00D9266E" w:rsidR="00D9266E" w:rsidP="00095B5A" w:rsidRDefault="00D9266E" w14:paraId="30BBF15B" w14:textId="77777777">
      <w:pPr>
        <w:rPr>
          <w:rFonts w:cs="Tahoma"/>
        </w:rPr>
      </w:pPr>
    </w:p>
    <w:p w:rsidRPr="00D9266E" w:rsidR="00095B5A" w:rsidP="00095B5A" w:rsidRDefault="00095B5A" w14:paraId="01C79EA4" w14:textId="77777777">
      <w:pPr>
        <w:keepNext/>
        <w:jc w:val="center"/>
        <w:rPr>
          <w:rFonts w:cs="Tahoma"/>
        </w:rPr>
      </w:pPr>
      <w:r w:rsidRPr="00D9266E">
        <w:rPr>
          <w:rFonts w:cs="Tahoma"/>
          <w:noProof/>
        </w:rPr>
        <w:lastRenderedPageBreak/>
        <w:drawing>
          <wp:inline distT="0" distB="0" distL="0" distR="0" wp14:anchorId="3778A1E8" wp14:editId="5FEB34DD">
            <wp:extent cx="3438089" cy="28650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x5.gif"/>
                    <pic:cNvPicPr/>
                  </pic:nvPicPr>
                  <pic:blipFill>
                    <a:blip r:embed="rId24">
                      <a:extLst>
                        <a:ext uri="{28A0092B-C50C-407E-A947-70E740481C1C}">
                          <a14:useLocalDpi xmlns:a14="http://schemas.microsoft.com/office/drawing/2010/main" val="0"/>
                        </a:ext>
                      </a:extLst>
                    </a:blip>
                    <a:stretch>
                      <a:fillRect/>
                    </a:stretch>
                  </pic:blipFill>
                  <pic:spPr>
                    <a:xfrm>
                      <a:off x="0" y="0"/>
                      <a:ext cx="3451084" cy="2875903"/>
                    </a:xfrm>
                    <a:prstGeom prst="rect">
                      <a:avLst/>
                    </a:prstGeom>
                  </pic:spPr>
                </pic:pic>
              </a:graphicData>
            </a:graphic>
          </wp:inline>
        </w:drawing>
      </w:r>
    </w:p>
    <w:p w:rsidRPr="00D9266E" w:rsidR="00D9266E" w:rsidP="00095B5A" w:rsidRDefault="00D9266E" w14:paraId="7B53ABED" w14:textId="77777777">
      <w:pPr>
        <w:jc w:val="center"/>
        <w:rPr>
          <w:rFonts w:cs="Tahoma"/>
          <w:b/>
          <w:bCs/>
          <w:color w:val="4F81BD" w:themeColor="accent1"/>
        </w:rPr>
      </w:pPr>
      <w:bookmarkStart w:name="_Ref107216232" w:id="15"/>
    </w:p>
    <w:p w:rsidRPr="00D9266E" w:rsidR="00095B5A" w:rsidP="00095B5A" w:rsidRDefault="00095B5A" w14:paraId="621D9E5E" w14:textId="24578025">
      <w:pPr>
        <w:jc w:val="center"/>
        <w:rPr>
          <w:rFonts w:ascii="Times New Roman" w:hAnsi="Times New Roman" w:cs="Times New Roman"/>
          <w:b/>
          <w:bCs/>
          <w:color w:val="auto"/>
        </w:rPr>
      </w:pPr>
      <w:bookmarkStart w:name="_Ref109301000" w:id="16"/>
      <w:r w:rsidRPr="00D9266E">
        <w:rPr>
          <w:rFonts w:ascii="Times New Roman" w:hAnsi="Times New Roman" w:cs="Times New Roman"/>
          <w:b/>
          <w:bCs/>
          <w:color w:val="auto"/>
        </w:rPr>
        <w:t xml:space="preserve">Figure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Figure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3</w:t>
      </w:r>
      <w:r w:rsidRPr="00D9266E">
        <w:rPr>
          <w:rFonts w:ascii="Times New Roman" w:hAnsi="Times New Roman" w:cs="Times New Roman"/>
          <w:b/>
          <w:bCs/>
          <w:noProof/>
          <w:color w:val="auto"/>
        </w:rPr>
        <w:fldChar w:fldCharType="end"/>
      </w:r>
      <w:bookmarkEnd w:id="15"/>
      <w:bookmarkEnd w:id="16"/>
    </w:p>
    <w:p w:rsidRPr="00D9266E" w:rsidR="00095B5A" w:rsidP="00095B5A" w:rsidRDefault="00D9266E" w14:paraId="25515D1C" w14:textId="1D85E7F8">
      <w:pPr>
        <w:jc w:val="center"/>
        <w:rPr>
          <w:rFonts w:ascii="Times New Roman" w:hAnsi="Times New Roman" w:cs="Times New Roman"/>
          <w:i/>
          <w:color w:val="auto"/>
        </w:rPr>
      </w:pPr>
      <w:r w:rsidRPr="00D9266E">
        <w:rPr>
          <w:rFonts w:ascii="Times New Roman" w:hAnsi="Times New Roman" w:cs="Times New Roman"/>
          <w:i/>
          <w:color w:val="auto"/>
        </w:rPr>
        <w:t>Over-</w:t>
      </w:r>
      <w:r w:rsidR="000A4608">
        <w:rPr>
          <w:rFonts w:ascii="Times New Roman" w:hAnsi="Times New Roman" w:cs="Times New Roman"/>
          <w:i/>
          <w:color w:val="auto"/>
        </w:rPr>
        <w:t>optimistic Prior Probability of S</w:t>
      </w:r>
      <w:r w:rsidRPr="00D9266E" w:rsidR="00095B5A">
        <w:rPr>
          <w:rFonts w:ascii="Times New Roman" w:hAnsi="Times New Roman" w:cs="Times New Roman"/>
          <w:i/>
          <w:color w:val="auto"/>
        </w:rPr>
        <w:t>uccess is 0.85</w:t>
      </w:r>
    </w:p>
    <w:p w:rsidRPr="00CD7114" w:rsidR="00F556CA" w:rsidP="00CD7114" w:rsidRDefault="00095B5A" w14:paraId="5D68CEF3" w14:textId="54DFCA71">
      <w:pPr>
        <w:rPr>
          <w:rFonts w:cs="Tahoma"/>
          <w:bCs/>
          <w:color w:val="auto"/>
        </w:rPr>
      </w:pPr>
      <w:r w:rsidRPr="00D9266E">
        <w:rPr>
          <w:rFonts w:cs="Tahoma"/>
          <w:color w:val="auto"/>
        </w:rPr>
        <w:fldChar w:fldCharType="begin"/>
      </w:r>
      <w:r w:rsidRPr="00D9266E">
        <w:rPr>
          <w:rFonts w:cs="Tahoma"/>
          <w:color w:val="auto"/>
        </w:rPr>
        <w:instrText xml:space="preserve"> REF _Ref107217117 \h </w:instrText>
      </w:r>
      <w:r w:rsidRPr="00D9266E" w:rsidR="00D9266E">
        <w:rPr>
          <w:rFonts w:cs="Tahoma"/>
          <w:color w:val="auto"/>
        </w:rPr>
        <w:instrText xml:space="preserve"> \* MERGEFORMAT </w:instrText>
      </w:r>
      <w:r w:rsidRPr="00D9266E">
        <w:rPr>
          <w:rFonts w:cs="Tahoma"/>
          <w:color w:val="auto"/>
        </w:rPr>
      </w:r>
      <w:r w:rsidRPr="00D9266E">
        <w:rPr>
          <w:rFonts w:cs="Tahoma"/>
          <w:color w:val="auto"/>
        </w:rPr>
        <w:fldChar w:fldCharType="separate"/>
      </w:r>
    </w:p>
    <w:p w:rsidRPr="00CD7114" w:rsidR="00095B5A" w:rsidP="00095B5A" w:rsidRDefault="00F556CA" w14:paraId="3D6DC74D" w14:textId="32409F13">
      <w:pPr>
        <w:rPr>
          <w:rFonts w:cs="Tahoma"/>
          <w:bCs/>
          <w:color w:val="auto"/>
        </w:rPr>
      </w:pPr>
      <w:r w:rsidRPr="000F3C4E">
        <w:rPr>
          <w:rFonts w:cs="Tahoma"/>
          <w:bCs/>
          <w:color w:val="auto"/>
        </w:rPr>
        <w:t>Figure</w:t>
      </w:r>
      <w:r w:rsidRPr="000F3C4E">
        <w:rPr>
          <w:rFonts w:cs="Tahoma"/>
          <w:bCs/>
          <w:noProof/>
          <w:color w:val="auto"/>
        </w:rPr>
        <w:t xml:space="preserve"> 4</w:t>
      </w:r>
      <w:r w:rsidRPr="00D9266E" w:rsidR="00095B5A">
        <w:rPr>
          <w:rFonts w:cs="Tahoma"/>
          <w:color w:val="auto"/>
        </w:rPr>
        <w:fldChar w:fldCharType="end"/>
      </w:r>
      <w:r w:rsidRPr="00D9266E" w:rsidR="00095B5A">
        <w:rPr>
          <w:rFonts w:cs="Tahoma"/>
          <w:color w:val="auto"/>
        </w:rPr>
        <w:t xml:space="preserve"> </w:t>
      </w:r>
      <w:r w:rsidR="00426B97">
        <w:rPr>
          <w:rFonts w:cs="Tahoma"/>
          <w:color w:val="auto"/>
        </w:rPr>
        <w:t xml:space="preserve">shows </w:t>
      </w:r>
      <w:r w:rsidRPr="00D9266E" w:rsidR="00095B5A">
        <w:rPr>
          <w:rFonts w:cs="Tahoma"/>
          <w:color w:val="auto"/>
        </w:rPr>
        <w:t>an example with a less informative prior with a m</w:t>
      </w:r>
      <w:r w:rsidR="00C07950">
        <w:rPr>
          <w:rFonts w:cs="Tahoma"/>
          <w:color w:val="auto"/>
        </w:rPr>
        <w:t xml:space="preserve">ode number observation of 76. </w:t>
      </w:r>
      <w:r w:rsidRPr="00D9266E" w:rsidR="00095B5A">
        <w:rPr>
          <w:rFonts w:cs="Tahoma"/>
          <w:color w:val="auto"/>
        </w:rPr>
        <w:t>The figure shows a PDF for a p</w:t>
      </w:r>
      <w:r w:rsidR="00DC6C40">
        <w:rPr>
          <w:rFonts w:cs="Tahoma"/>
          <w:color w:val="auto"/>
        </w:rPr>
        <w:t xml:space="preserve">robability of success of 0.95. </w:t>
      </w:r>
      <w:r w:rsidRPr="00D9266E" w:rsidR="00095B5A">
        <w:rPr>
          <w:rFonts w:cs="Tahoma"/>
          <w:color w:val="auto"/>
        </w:rPr>
        <w:t xml:space="preserve">If the probability of success were 0.85, it would have a PDF shown in </w:t>
      </w:r>
      <w:r w:rsidRPr="00D9266E" w:rsidR="00095B5A">
        <w:rPr>
          <w:rFonts w:cs="Tahoma"/>
          <w:color w:val="auto"/>
        </w:rPr>
        <w:fldChar w:fldCharType="begin"/>
      </w:r>
      <w:r w:rsidRPr="00D9266E" w:rsidR="00095B5A">
        <w:rPr>
          <w:rFonts w:cs="Tahoma"/>
          <w:color w:val="auto"/>
        </w:rPr>
        <w:instrText xml:space="preserve"> REF _Ref107216232 \h </w:instrText>
      </w:r>
      <w:r w:rsidRPr="00D9266E" w:rsidR="00D9266E">
        <w:rPr>
          <w:rFonts w:cs="Tahoma"/>
          <w:color w:val="auto"/>
        </w:rPr>
        <w:instrText xml:space="preserve"> \* MERGEFORMAT </w:instrText>
      </w:r>
      <w:r w:rsidRPr="00D9266E" w:rsidR="00095B5A">
        <w:rPr>
          <w:rFonts w:cs="Tahoma"/>
          <w:color w:val="auto"/>
        </w:rPr>
      </w:r>
      <w:r w:rsidRPr="00D9266E" w:rsidR="00095B5A">
        <w:rPr>
          <w:rFonts w:cs="Tahoma"/>
          <w:color w:val="auto"/>
        </w:rPr>
        <w:fldChar w:fldCharType="separate"/>
      </w:r>
      <w:r w:rsidRPr="00CD7114">
        <w:rPr>
          <w:rFonts w:cs="Tahoma"/>
          <w:bCs/>
          <w:noProof/>
          <w:color w:val="auto"/>
        </w:rPr>
        <w:t>Figure</w:t>
      </w:r>
      <w:r w:rsidRPr="00D9266E">
        <w:rPr>
          <w:rFonts w:ascii="Times New Roman" w:hAnsi="Times New Roman" w:cs="Times New Roman"/>
          <w:b/>
          <w:bCs/>
          <w:noProof/>
          <w:color w:val="auto"/>
        </w:rPr>
        <w:t xml:space="preserve"> </w:t>
      </w:r>
      <w:r w:rsidRPr="00CD7114">
        <w:rPr>
          <w:rFonts w:cs="Tahoma"/>
          <w:bCs/>
          <w:color w:val="auto"/>
        </w:rPr>
        <w:t>3</w:t>
      </w:r>
      <w:r w:rsidRPr="00D9266E" w:rsidR="00095B5A">
        <w:rPr>
          <w:rFonts w:cs="Tahoma"/>
          <w:color w:val="auto"/>
        </w:rPr>
        <w:fldChar w:fldCharType="end"/>
      </w:r>
      <w:r w:rsidR="00C07950">
        <w:rPr>
          <w:rFonts w:cs="Tahoma"/>
          <w:color w:val="auto"/>
        </w:rPr>
        <w:t xml:space="preserve">. </w:t>
      </w:r>
      <w:r w:rsidRPr="00D9266E" w:rsidR="00095B5A">
        <w:rPr>
          <w:rFonts w:cs="Tahoma"/>
          <w:color w:val="auto"/>
        </w:rPr>
        <w:t xml:space="preserve">In the example shown, the most likely number of success does not give Box </w:t>
      </w:r>
      <w:r w:rsidR="000A4608">
        <w:rPr>
          <w:rFonts w:cs="Tahoma"/>
          <w:color w:val="auto"/>
        </w:rPr>
        <w:t>C</w:t>
      </w:r>
      <w:r w:rsidRPr="00D9266E" w:rsidR="00095B5A">
        <w:rPr>
          <w:rFonts w:cs="Tahoma"/>
          <w:color w:val="auto"/>
        </w:rPr>
        <w:t>riterion scores that would cause us to question the model, so the difference between the model and the observed d</w:t>
      </w:r>
      <w:r w:rsidR="00DC6C40">
        <w:rPr>
          <w:rFonts w:cs="Tahoma"/>
          <w:color w:val="auto"/>
        </w:rPr>
        <w:t xml:space="preserve">ata is not deemed significant. </w:t>
      </w:r>
      <w:r w:rsidRPr="00D9266E" w:rsidR="006257F2">
        <w:rPr>
          <w:rFonts w:cs="Tahoma"/>
          <w:color w:val="auto"/>
        </w:rPr>
        <w:t>The mode number of success estimate</w:t>
      </w:r>
      <w:r w:rsidR="006257F2">
        <w:rPr>
          <w:rFonts w:cs="Tahoma"/>
          <w:color w:val="auto"/>
        </w:rPr>
        <w:t>d</w:t>
      </w:r>
      <w:r w:rsidRPr="00D9266E" w:rsidR="006257F2">
        <w:rPr>
          <w:rFonts w:cs="Tahoma"/>
          <w:color w:val="auto"/>
        </w:rPr>
        <w:t xml:space="preserve"> </w:t>
      </w:r>
      <w:r w:rsidRPr="008367F4" w:rsidR="006257F2">
        <w:rPr>
          <w:rFonts w:cs="Tahoma"/>
          <w:color w:val="auto"/>
        </w:rPr>
        <w:t xml:space="preserve">from </w:t>
      </w:r>
      <w:r w:rsidRPr="006D75AF" w:rsidR="00FF7DA2">
        <w:rPr>
          <w:rFonts w:cs="Tahoma"/>
          <w:color w:val="auto"/>
        </w:rPr>
        <w:fldChar w:fldCharType="begin"/>
      </w:r>
      <w:r w:rsidRPr="00FF7DA2" w:rsidR="00FF7DA2">
        <w:rPr>
          <w:rFonts w:cs="Tahoma"/>
          <w:color w:val="auto"/>
        </w:rPr>
        <w:instrText xml:space="preserve"> REF _Ref109301000 \h </w:instrText>
      </w:r>
      <w:r w:rsidRPr="002E70B2" w:rsidR="00FF7DA2">
        <w:rPr>
          <w:rFonts w:cs="Tahoma"/>
          <w:color w:val="auto"/>
        </w:rPr>
        <w:instrText xml:space="preserve"> \* MERGEFORMAT </w:instrText>
      </w:r>
      <w:r w:rsidRPr="006D75AF" w:rsidR="00FF7DA2">
        <w:rPr>
          <w:rFonts w:cs="Tahoma"/>
          <w:color w:val="auto"/>
        </w:rPr>
      </w:r>
      <w:r w:rsidRPr="006D75AF" w:rsidR="00FF7DA2">
        <w:rPr>
          <w:rFonts w:cs="Tahoma"/>
          <w:color w:val="auto"/>
        </w:rPr>
        <w:fldChar w:fldCharType="separate"/>
      </w:r>
      <w:r w:rsidRPr="002E70B2" w:rsidR="00FF7DA2">
        <w:rPr>
          <w:rFonts w:cs="Tahoma"/>
          <w:bCs/>
          <w:color w:val="auto"/>
        </w:rPr>
        <w:t xml:space="preserve">Figure </w:t>
      </w:r>
      <w:r w:rsidRPr="002E70B2" w:rsidR="00FF7DA2">
        <w:rPr>
          <w:rFonts w:cs="Tahoma"/>
          <w:bCs/>
          <w:noProof/>
          <w:color w:val="auto"/>
        </w:rPr>
        <w:t>3</w:t>
      </w:r>
      <w:r w:rsidRPr="006D75AF" w:rsidR="00FF7DA2">
        <w:rPr>
          <w:rFonts w:cs="Tahoma"/>
          <w:color w:val="auto"/>
        </w:rPr>
        <w:fldChar w:fldCharType="end"/>
      </w:r>
      <w:r w:rsidR="00FF7DA2">
        <w:rPr>
          <w:rFonts w:cs="Tahoma"/>
          <w:color w:val="auto"/>
        </w:rPr>
        <w:t xml:space="preserve"> </w:t>
      </w:r>
      <w:r w:rsidRPr="00D9266E" w:rsidR="006257F2">
        <w:rPr>
          <w:rFonts w:cs="Tahoma"/>
          <w:color w:val="auto"/>
        </w:rPr>
        <w:t xml:space="preserve">is </w:t>
      </w:r>
      <w:r w:rsidRPr="00D9266E" w:rsidR="006257F2">
        <w:rPr>
          <w:rFonts w:cs="Tahoma"/>
        </w:rPr>
        <w:t>68</w:t>
      </w:r>
      <w:r w:rsidR="006257F2">
        <w:rPr>
          <w:rFonts w:cs="Tahoma"/>
        </w:rPr>
        <w:t xml:space="preserve"> i</w:t>
      </w:r>
      <w:r w:rsidRPr="00D9266E" w:rsidR="006257F2">
        <w:rPr>
          <w:rFonts w:cs="Tahoma"/>
        </w:rPr>
        <w:t>f the true p</w:t>
      </w:r>
      <w:r w:rsidR="006257F2">
        <w:rPr>
          <w:rFonts w:cs="Tahoma"/>
        </w:rPr>
        <w:t xml:space="preserve">robability of success is 0.85. </w:t>
      </w:r>
      <w:r w:rsidRPr="00D9266E" w:rsidR="00095B5A">
        <w:rPr>
          <w:rFonts w:cs="Tahoma"/>
          <w:color w:val="auto"/>
        </w:rPr>
        <w:t xml:space="preserve">If the probability of success were 0.85, the most likely Box scores would be much lower, but still over 0.05, so </w:t>
      </w:r>
      <w:r w:rsidR="00426B97">
        <w:rPr>
          <w:rFonts w:cs="Tahoma"/>
          <w:color w:val="auto"/>
        </w:rPr>
        <w:t xml:space="preserve">the </w:t>
      </w:r>
      <w:r w:rsidRPr="00D9266E" w:rsidR="00095B5A">
        <w:rPr>
          <w:rFonts w:cs="Tahoma"/>
          <w:color w:val="auto"/>
        </w:rPr>
        <w:t>model</w:t>
      </w:r>
      <w:r w:rsidR="00426B97">
        <w:rPr>
          <w:rFonts w:cs="Tahoma"/>
          <w:color w:val="auto"/>
        </w:rPr>
        <w:t xml:space="preserve"> would </w:t>
      </w:r>
      <w:r w:rsidR="006257F2">
        <w:rPr>
          <w:rFonts w:cs="Tahoma"/>
          <w:color w:val="auto"/>
        </w:rPr>
        <w:t xml:space="preserve">not </w:t>
      </w:r>
      <w:r w:rsidR="00426B97">
        <w:rPr>
          <w:rFonts w:cs="Tahoma"/>
          <w:color w:val="auto"/>
        </w:rPr>
        <w:t>be rejected</w:t>
      </w:r>
      <w:r w:rsidRPr="00D9266E" w:rsidR="00095B5A">
        <w:rPr>
          <w:rFonts w:cs="Tahoma"/>
          <w:color w:val="auto"/>
        </w:rPr>
        <w:t xml:space="preserve">. </w:t>
      </w:r>
      <w:r w:rsidRPr="00D9266E" w:rsidR="00095B5A">
        <w:rPr>
          <w:rFonts w:cs="Tahoma"/>
        </w:rPr>
        <w:t xml:space="preserve">The estimated Bayesian probabilities are such that the probability of success </w:t>
      </w:r>
      <w:r w:rsidR="006257F2">
        <w:rPr>
          <w:rFonts w:cs="Tahoma"/>
        </w:rPr>
        <w:t>being</w:t>
      </w:r>
      <w:r w:rsidRPr="00D9266E" w:rsidR="00095B5A">
        <w:rPr>
          <w:rFonts w:cs="Tahoma"/>
        </w:rPr>
        <w:t xml:space="preserve"> greater than 0.9 with Bayesian probability greater than 0.9</w:t>
      </w:r>
      <w:r w:rsidR="006257F2">
        <w:rPr>
          <w:rFonts w:cs="Tahoma"/>
        </w:rPr>
        <w:t xml:space="preserve"> would be accepted</w:t>
      </w:r>
      <w:r w:rsidRPr="00D9266E" w:rsidR="00095B5A">
        <w:rPr>
          <w:rFonts w:cs="Tahoma"/>
        </w:rPr>
        <w:t>, for the situation where the actual pr</w:t>
      </w:r>
      <w:r w:rsidR="00C07950">
        <w:rPr>
          <w:rFonts w:cs="Tahoma"/>
        </w:rPr>
        <w:t xml:space="preserve">obability of success is 0.95. </w:t>
      </w:r>
      <w:r w:rsidRPr="00D9266E" w:rsidR="00095B5A">
        <w:rPr>
          <w:rFonts w:cs="Tahoma"/>
        </w:rPr>
        <w:t>If the probability of success were 0.85, the model</w:t>
      </w:r>
      <w:r w:rsidR="006257F2">
        <w:rPr>
          <w:rFonts w:cs="Tahoma"/>
        </w:rPr>
        <w:t xml:space="preserve"> would be accepted</w:t>
      </w:r>
      <w:r w:rsidRPr="00D9266E" w:rsidR="00095B5A">
        <w:rPr>
          <w:rFonts w:cs="Tahoma"/>
        </w:rPr>
        <w:t xml:space="preserve">, but the Bayesian probability would be low enough that </w:t>
      </w:r>
      <w:r w:rsidR="006257F2">
        <w:rPr>
          <w:rFonts w:cs="Tahoma"/>
        </w:rPr>
        <w:t>the</w:t>
      </w:r>
      <w:r w:rsidR="00FF7DA2">
        <w:rPr>
          <w:rFonts w:cs="Tahoma"/>
        </w:rPr>
        <w:t xml:space="preserve"> system would have been rejected for this reason as well</w:t>
      </w:r>
      <w:r w:rsidR="00C07950">
        <w:rPr>
          <w:rFonts w:cs="Tahoma"/>
        </w:rPr>
        <w:t xml:space="preserve">. </w:t>
      </w:r>
      <w:r w:rsidR="006257F2">
        <w:rPr>
          <w:rFonts w:cs="Tahoma"/>
        </w:rPr>
        <w:t xml:space="preserve">These are examples where the Box </w:t>
      </w:r>
      <w:r w:rsidR="000A4608">
        <w:rPr>
          <w:rFonts w:cs="Tahoma"/>
        </w:rPr>
        <w:t>C</w:t>
      </w:r>
      <w:r w:rsidR="006257F2">
        <w:rPr>
          <w:rFonts w:cs="Tahoma"/>
        </w:rPr>
        <w:t>riterion and the estimates from the model would have led to correct decisions.</w:t>
      </w:r>
    </w:p>
    <w:p w:rsidRPr="00D9266E" w:rsidR="00095B5A" w:rsidP="00095B5A" w:rsidRDefault="00095B5A" w14:paraId="37839D6E" w14:textId="77777777">
      <w:pPr>
        <w:jc w:val="center"/>
        <w:rPr>
          <w:rFonts w:cs="Tahoma"/>
        </w:rPr>
      </w:pPr>
    </w:p>
    <w:p w:rsidRPr="000A4608" w:rsidR="00D9266E" w:rsidP="000A4608" w:rsidRDefault="00095B5A" w14:paraId="4FFDBDC7" w14:textId="0358020D">
      <w:pPr>
        <w:keepNext/>
        <w:jc w:val="center"/>
        <w:rPr>
          <w:rFonts w:cs="Tahoma"/>
        </w:rPr>
      </w:pPr>
      <w:r w:rsidRPr="00D9266E">
        <w:rPr>
          <w:rFonts w:cs="Tahoma"/>
          <w:noProof/>
        </w:rPr>
        <w:lastRenderedPageBreak/>
        <w:drawing>
          <wp:inline distT="0" distB="0" distL="0" distR="0" wp14:anchorId="4922FD66" wp14:editId="262DF6D3">
            <wp:extent cx="3434486" cy="28620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x2.gif"/>
                    <pic:cNvPicPr/>
                  </pic:nvPicPr>
                  <pic:blipFill>
                    <a:blip r:embed="rId25">
                      <a:extLst>
                        <a:ext uri="{28A0092B-C50C-407E-A947-70E740481C1C}">
                          <a14:useLocalDpi xmlns:a14="http://schemas.microsoft.com/office/drawing/2010/main" val="0"/>
                        </a:ext>
                      </a:extLst>
                    </a:blip>
                    <a:stretch>
                      <a:fillRect/>
                    </a:stretch>
                  </pic:blipFill>
                  <pic:spPr>
                    <a:xfrm>
                      <a:off x="0" y="0"/>
                      <a:ext cx="3434486" cy="2862072"/>
                    </a:xfrm>
                    <a:prstGeom prst="rect">
                      <a:avLst/>
                    </a:prstGeom>
                  </pic:spPr>
                </pic:pic>
              </a:graphicData>
            </a:graphic>
          </wp:inline>
        </w:drawing>
      </w:r>
      <w:bookmarkStart w:name="_Ref107217117" w:id="17"/>
    </w:p>
    <w:p w:rsidRPr="00D9266E" w:rsidR="00095B5A" w:rsidP="00095B5A" w:rsidRDefault="00095B5A" w14:paraId="31A8678E" w14:textId="6E1D4586">
      <w:pPr>
        <w:jc w:val="center"/>
        <w:rPr>
          <w:rFonts w:ascii="Times New Roman" w:hAnsi="Times New Roman" w:cs="Times New Roman"/>
          <w:b/>
          <w:bCs/>
          <w:color w:val="auto"/>
        </w:rPr>
      </w:pPr>
      <w:r w:rsidRPr="00D9266E">
        <w:rPr>
          <w:rFonts w:ascii="Times New Roman" w:hAnsi="Times New Roman" w:cs="Times New Roman"/>
          <w:b/>
          <w:bCs/>
          <w:color w:val="auto"/>
        </w:rPr>
        <w:t xml:space="preserve">Figure </w:t>
      </w:r>
      <w:r w:rsidRPr="00D9266E">
        <w:rPr>
          <w:rFonts w:ascii="Times New Roman" w:hAnsi="Times New Roman" w:cs="Times New Roman"/>
          <w:b/>
          <w:bCs/>
          <w:color w:val="auto"/>
        </w:rPr>
        <w:fldChar w:fldCharType="begin"/>
      </w:r>
      <w:r w:rsidRPr="00D9266E">
        <w:rPr>
          <w:rFonts w:ascii="Times New Roman" w:hAnsi="Times New Roman" w:cs="Times New Roman"/>
          <w:b/>
          <w:bCs/>
          <w:color w:val="auto"/>
        </w:rPr>
        <w:instrText xml:space="preserve"> SEQ Figure \* ARABIC </w:instrText>
      </w:r>
      <w:r w:rsidRPr="00D9266E">
        <w:rPr>
          <w:rFonts w:ascii="Times New Roman" w:hAnsi="Times New Roman" w:cs="Times New Roman"/>
          <w:b/>
          <w:bCs/>
          <w:color w:val="auto"/>
        </w:rPr>
        <w:fldChar w:fldCharType="separate"/>
      </w:r>
      <w:r w:rsidR="00F556CA">
        <w:rPr>
          <w:rFonts w:ascii="Times New Roman" w:hAnsi="Times New Roman" w:cs="Times New Roman"/>
          <w:b/>
          <w:bCs/>
          <w:noProof/>
          <w:color w:val="auto"/>
        </w:rPr>
        <w:t>4</w:t>
      </w:r>
      <w:r w:rsidRPr="00D9266E">
        <w:rPr>
          <w:rFonts w:ascii="Times New Roman" w:hAnsi="Times New Roman" w:cs="Times New Roman"/>
          <w:b/>
          <w:bCs/>
          <w:noProof/>
          <w:color w:val="auto"/>
        </w:rPr>
        <w:fldChar w:fldCharType="end"/>
      </w:r>
      <w:bookmarkEnd w:id="17"/>
    </w:p>
    <w:p w:rsidRPr="00D9266E" w:rsidR="00095B5A" w:rsidP="00095B5A" w:rsidRDefault="00095B5A" w14:paraId="2499769F" w14:textId="5BA7C7CF">
      <w:pPr>
        <w:jc w:val="center"/>
        <w:rPr>
          <w:rFonts w:ascii="Times New Roman" w:hAnsi="Times New Roman" w:cs="Times New Roman"/>
          <w:i/>
          <w:color w:val="auto"/>
        </w:rPr>
      </w:pPr>
      <w:r w:rsidRPr="00D9266E">
        <w:rPr>
          <w:rFonts w:ascii="Times New Roman" w:hAnsi="Times New Roman" w:cs="Times New Roman"/>
          <w:i/>
          <w:color w:val="auto"/>
        </w:rPr>
        <w:t xml:space="preserve">Illustrates an </w:t>
      </w:r>
      <w:r w:rsidR="000A4608">
        <w:rPr>
          <w:rFonts w:ascii="Times New Roman" w:hAnsi="Times New Roman" w:cs="Times New Roman"/>
          <w:i/>
          <w:color w:val="auto"/>
        </w:rPr>
        <w:t>E</w:t>
      </w:r>
      <w:r w:rsidRPr="00D9266E">
        <w:rPr>
          <w:rFonts w:ascii="Times New Roman" w:hAnsi="Times New Roman" w:cs="Times New Roman"/>
          <w:i/>
          <w:color w:val="auto"/>
        </w:rPr>
        <w:t xml:space="preserve">xample </w:t>
      </w:r>
      <w:r w:rsidR="000A4608">
        <w:rPr>
          <w:rFonts w:ascii="Times New Roman" w:hAnsi="Times New Roman" w:cs="Times New Roman"/>
          <w:i/>
          <w:color w:val="auto"/>
        </w:rPr>
        <w:t>W</w:t>
      </w:r>
      <w:r w:rsidRPr="00D9266E">
        <w:rPr>
          <w:rFonts w:ascii="Times New Roman" w:hAnsi="Times New Roman" w:cs="Times New Roman"/>
          <w:i/>
          <w:color w:val="auto"/>
        </w:rPr>
        <w:t xml:space="preserve">here the </w:t>
      </w:r>
      <w:r w:rsidR="000A4608">
        <w:rPr>
          <w:rFonts w:ascii="Times New Roman" w:hAnsi="Times New Roman" w:cs="Times New Roman"/>
          <w:i/>
          <w:color w:val="auto"/>
        </w:rPr>
        <w:t>P</w:t>
      </w:r>
      <w:r w:rsidRPr="00D9266E">
        <w:rPr>
          <w:rFonts w:ascii="Times New Roman" w:hAnsi="Times New Roman" w:cs="Times New Roman"/>
          <w:i/>
          <w:color w:val="auto"/>
        </w:rPr>
        <w:t xml:space="preserve">rior </w:t>
      </w:r>
      <w:r w:rsidR="000A4608">
        <w:rPr>
          <w:rFonts w:ascii="Times New Roman" w:hAnsi="Times New Roman" w:cs="Times New Roman"/>
          <w:i/>
          <w:color w:val="auto"/>
        </w:rPr>
        <w:t>R</w:t>
      </w:r>
      <w:r w:rsidRPr="00D9266E">
        <w:rPr>
          <w:rFonts w:ascii="Times New Roman" w:hAnsi="Times New Roman" w:cs="Times New Roman"/>
          <w:i/>
          <w:color w:val="auto"/>
        </w:rPr>
        <w:t xml:space="preserve">oughly </w:t>
      </w:r>
      <w:r w:rsidR="000A4608">
        <w:rPr>
          <w:rFonts w:ascii="Times New Roman" w:hAnsi="Times New Roman" w:cs="Times New Roman"/>
          <w:i/>
          <w:color w:val="auto"/>
        </w:rPr>
        <w:t>D</w:t>
      </w:r>
      <w:r w:rsidRPr="00D9266E">
        <w:rPr>
          <w:rFonts w:ascii="Times New Roman" w:hAnsi="Times New Roman" w:cs="Times New Roman"/>
          <w:i/>
          <w:color w:val="auto"/>
        </w:rPr>
        <w:t xml:space="preserve">escribes the </w:t>
      </w:r>
      <w:r w:rsidR="000A4608">
        <w:rPr>
          <w:rFonts w:ascii="Times New Roman" w:hAnsi="Times New Roman" w:cs="Times New Roman"/>
          <w:i/>
          <w:color w:val="auto"/>
        </w:rPr>
        <w:t>P</w:t>
      </w:r>
      <w:r w:rsidRPr="00D9266E">
        <w:rPr>
          <w:rFonts w:ascii="Times New Roman" w:hAnsi="Times New Roman" w:cs="Times New Roman"/>
          <w:i/>
          <w:color w:val="auto"/>
        </w:rPr>
        <w:t xml:space="preserve">robability of </w:t>
      </w:r>
      <w:r w:rsidR="000A4608">
        <w:rPr>
          <w:rFonts w:ascii="Times New Roman" w:hAnsi="Times New Roman" w:cs="Times New Roman"/>
          <w:i/>
          <w:color w:val="auto"/>
        </w:rPr>
        <w:t>S</w:t>
      </w:r>
      <w:r w:rsidRPr="00D9266E">
        <w:rPr>
          <w:rFonts w:ascii="Times New Roman" w:hAnsi="Times New Roman" w:cs="Times New Roman"/>
          <w:i/>
          <w:color w:val="auto"/>
        </w:rPr>
        <w:t>uccess is 0.95</w:t>
      </w:r>
    </w:p>
    <w:p w:rsidRPr="00D9266E" w:rsidR="00095B5A" w:rsidP="00095B5A" w:rsidRDefault="00095B5A" w14:paraId="2E6888E8" w14:textId="77777777">
      <w:pPr>
        <w:jc w:val="center"/>
        <w:rPr>
          <w:rFonts w:cs="Tahoma"/>
        </w:rPr>
      </w:pPr>
    </w:p>
    <w:p w:rsidR="00D9266E" w:rsidP="00D9266E" w:rsidRDefault="009C28DE" w14:paraId="6CA832A7" w14:textId="700BD8C7">
      <w:pPr>
        <w:pStyle w:val="APALevelHeading2"/>
        <w:rPr>
          <w:rFonts w:cs="Tahoma"/>
          <w:szCs w:val="22"/>
        </w:rPr>
      </w:pPr>
      <w:bookmarkStart w:name="_Toc110237650" w:id="18"/>
      <w:r>
        <w:rPr>
          <w:rFonts w:cs="Tahoma"/>
          <w:szCs w:val="22"/>
        </w:rPr>
        <w:t xml:space="preserve">What to </w:t>
      </w:r>
      <w:r w:rsidR="000F3C4E">
        <w:rPr>
          <w:rFonts w:cs="Tahoma"/>
          <w:szCs w:val="22"/>
        </w:rPr>
        <w:t>D</w:t>
      </w:r>
      <w:r>
        <w:rPr>
          <w:rFonts w:cs="Tahoma"/>
          <w:szCs w:val="22"/>
        </w:rPr>
        <w:t>o if the Model is Rejected</w:t>
      </w:r>
      <w:bookmarkEnd w:id="18"/>
    </w:p>
    <w:p w:rsidR="00D9266E" w:rsidP="00D9266E" w:rsidRDefault="00D9266E" w14:paraId="1E8D5296" w14:textId="77777777">
      <w:pPr>
        <w:pStyle w:val="APALevelHeading2"/>
        <w:rPr>
          <w:rFonts w:cs="Tahoma"/>
          <w:szCs w:val="22"/>
        </w:rPr>
      </w:pPr>
    </w:p>
    <w:p w:rsidRPr="007B3AC1" w:rsidR="00095B5A" w:rsidP="6A2F9CB0" w:rsidRDefault="00095B5A" w14:paraId="201D63DF" w14:textId="5ED6EB1B">
      <w:pPr>
        <w:rPr>
          <w:rFonts w:cs="Tahoma" w:eastAsiaTheme="majorEastAsia"/>
          <w:b/>
          <w:bCs/>
        </w:rPr>
      </w:pPr>
      <w:r w:rsidRPr="00D9266E">
        <w:t xml:space="preserve">Inevitably, </w:t>
      </w:r>
      <w:r w:rsidR="009C28DE">
        <w:t>programs</w:t>
      </w:r>
      <w:r w:rsidRPr="00D9266E" w:rsidR="009C28DE">
        <w:t xml:space="preserve"> </w:t>
      </w:r>
      <w:r w:rsidR="00CD7114">
        <w:t>will want</w:t>
      </w:r>
      <w:r w:rsidRPr="00D9266E">
        <w:t xml:space="preserve"> to know what</w:t>
      </w:r>
      <w:r w:rsidR="00C07950">
        <w:t xml:space="preserve"> to do if </w:t>
      </w:r>
      <w:r w:rsidR="009C28DE">
        <w:t>a model is rejected</w:t>
      </w:r>
      <w:r w:rsidR="00C07950">
        <w:t xml:space="preserve">. </w:t>
      </w:r>
      <w:r w:rsidR="00CD7114">
        <w:t>Unfortunately, t</w:t>
      </w:r>
      <w:r w:rsidRPr="00D9266E">
        <w:t xml:space="preserve">here is no easy answer. There is a general principle that </w:t>
      </w:r>
      <w:r w:rsidR="006257F2">
        <w:t xml:space="preserve">the </w:t>
      </w:r>
      <w:r w:rsidRPr="00D9266E">
        <w:t xml:space="preserve">same data </w:t>
      </w:r>
      <w:r w:rsidR="006257F2">
        <w:t xml:space="preserve">should not be used to </w:t>
      </w:r>
      <w:r w:rsidRPr="00D9266E">
        <w:t xml:space="preserve">build and to test the model, as this will lead to </w:t>
      </w:r>
      <w:r w:rsidR="00C07950">
        <w:t>overconfiden</w:t>
      </w:r>
      <w:r w:rsidR="006257F2">
        <w:t>ce</w:t>
      </w:r>
      <w:r w:rsidR="00C07950">
        <w:t xml:space="preserve"> in </w:t>
      </w:r>
      <w:r w:rsidR="006257F2">
        <w:t>the</w:t>
      </w:r>
      <w:r w:rsidR="00C07950">
        <w:t xml:space="preserve"> results</w:t>
      </w:r>
      <w:r w:rsidR="00F34B56">
        <w:t xml:space="preserve"> </w:t>
      </w:r>
      <w:sdt>
        <w:sdtPr>
          <w:id w:val="-1172328907"/>
          <w:lock w:val="contentLocked"/>
          <w:citation/>
        </w:sdtPr>
        <w:sdtEndPr/>
        <w:sdtContent>
          <w:r w:rsidR="00F34B56">
            <w:fldChar w:fldCharType="begin"/>
          </w:r>
          <w:r w:rsidR="00F34B56">
            <w:instrText xml:space="preserve"> CITATION Gar13 \l 1033 </w:instrText>
          </w:r>
          <w:r w:rsidR="00F34B56">
            <w:fldChar w:fldCharType="separate"/>
          </w:r>
          <w:r w:rsidR="00F34B56">
            <w:rPr>
              <w:noProof/>
            </w:rPr>
            <w:t>(Gareth, Witten, Hastie, &amp; Tibshirani, 2013)</w:t>
          </w:r>
          <w:r w:rsidR="00F34B56">
            <w:fldChar w:fldCharType="end"/>
          </w:r>
        </w:sdtContent>
      </w:sdt>
      <w:r w:rsidR="00C07950">
        <w:t xml:space="preserve">. </w:t>
      </w:r>
      <w:r w:rsidRPr="00D9266E">
        <w:t>The question</w:t>
      </w:r>
      <w:r w:rsidR="000A4608">
        <w:t xml:space="preserve"> of what to do if a model is rejected</w:t>
      </w:r>
      <w:r w:rsidRPr="00D9266E">
        <w:t xml:space="preserve"> becomes one of model selection which is covered by Christensen et al. </w:t>
      </w:r>
      <w:r w:rsidR="009C28DE">
        <w:t>i</w:t>
      </w:r>
      <w:r w:rsidRPr="00D9266E">
        <w:t xml:space="preserve">n Section 4.9, and by Gelman et al. </w:t>
      </w:r>
      <w:r w:rsidR="009C28DE">
        <w:t>i</w:t>
      </w:r>
      <w:r w:rsidRPr="00D9266E">
        <w:t>n chapter 7,</w:t>
      </w:r>
      <w:r w:rsidR="00FE0FCC">
        <w:t xml:space="preserve"> which offers</w:t>
      </w:r>
      <w:r w:rsidRPr="00D9266E">
        <w:t xml:space="preserve"> pr</w:t>
      </w:r>
      <w:r w:rsidR="00C07950">
        <w:t xml:space="preserve">oper ways of choosing a model. </w:t>
      </w:r>
      <w:r w:rsidRPr="00D9266E">
        <w:t>Model checking</w:t>
      </w:r>
      <w:r w:rsidR="000A4608">
        <w:t>,</w:t>
      </w:r>
      <w:r w:rsidRPr="00D9266E">
        <w:t xml:space="preserve"> by itself</w:t>
      </w:r>
      <w:r w:rsidR="000A4608">
        <w:t>,</w:t>
      </w:r>
      <w:r w:rsidRPr="00D9266E">
        <w:t xml:space="preserve"> </w:t>
      </w:r>
      <w:r w:rsidR="000A4608">
        <w:t>could</w:t>
      </w:r>
      <w:r w:rsidRPr="00D9266E" w:rsidR="000A4608">
        <w:t xml:space="preserve"> </w:t>
      </w:r>
      <w:r w:rsidR="000A4608">
        <w:t xml:space="preserve">lead to the </w:t>
      </w:r>
      <w:r w:rsidRPr="00D9266E">
        <w:t>reject</w:t>
      </w:r>
      <w:r w:rsidR="006257F2">
        <w:t>ion of</w:t>
      </w:r>
      <w:r w:rsidRPr="00D9266E">
        <w:t xml:space="preserve"> a model</w:t>
      </w:r>
      <w:r w:rsidR="000A4608">
        <w:t>; however,</w:t>
      </w:r>
      <w:r w:rsidR="001B44BA">
        <w:t xml:space="preserve"> </w:t>
      </w:r>
      <w:r w:rsidR="000A4608">
        <w:t xml:space="preserve">it </w:t>
      </w:r>
      <w:r w:rsidR="005F7E1D">
        <w:t>does not suggest a solution. Rather,</w:t>
      </w:r>
      <w:r w:rsidR="003D5337">
        <w:t xml:space="preserve"> </w:t>
      </w:r>
      <w:r w:rsidR="005F7E1D">
        <w:t xml:space="preserve">it </w:t>
      </w:r>
      <w:r w:rsidR="000A4608">
        <w:t>highlights</w:t>
      </w:r>
      <w:r w:rsidR="005F7E1D">
        <w:t xml:space="preserve"> that more data are needed to draw good conclusions</w:t>
      </w:r>
      <w:r w:rsidRPr="007B3AC1" w:rsidR="005F7E1D">
        <w:rPr>
          <w:rFonts w:cs="Tahoma"/>
        </w:rPr>
        <w:t xml:space="preserve">. </w:t>
      </w:r>
      <w:r w:rsidRPr="007B3AC1" w:rsidR="007B3AC1">
        <w:rPr>
          <w:rFonts w:cs="Tahoma"/>
          <w:color w:val="201F1E"/>
          <w:shd w:val="clear" w:color="auto" w:fill="FFFFFF"/>
        </w:rPr>
        <w:t>In practice, if an analyst finds that the model is rejected, they should consult an expert in Bayesian methods (to include but not limited to, consultants from the STAT COE) to determine the best way-forward.</w:t>
      </w:r>
    </w:p>
    <w:p w:rsidRPr="00D9266E" w:rsidR="00095B5A" w:rsidP="000A4608" w:rsidRDefault="00095B5A" w14:paraId="78AA626B" w14:textId="77777777">
      <w:pPr>
        <w:rPr>
          <w:rFonts w:cs="Tahoma"/>
        </w:rPr>
      </w:pPr>
    </w:p>
    <w:p w:rsidRPr="00D9266E" w:rsidR="00095B5A" w:rsidP="00095B5A" w:rsidRDefault="00095B5A" w14:paraId="573B4BD5" w14:textId="3CFA4571">
      <w:pPr>
        <w:pStyle w:val="APALevelHeading2"/>
        <w:rPr>
          <w:rFonts w:cs="Tahoma"/>
          <w:szCs w:val="22"/>
        </w:rPr>
      </w:pPr>
      <w:bookmarkStart w:name="_Toc110237651" w:id="19"/>
      <w:r w:rsidRPr="00D9266E">
        <w:rPr>
          <w:rFonts w:cs="Tahoma"/>
          <w:szCs w:val="22"/>
        </w:rPr>
        <w:t>Conclusion</w:t>
      </w:r>
      <w:bookmarkEnd w:id="19"/>
    </w:p>
    <w:p w:rsidR="00C07950" w:rsidP="00D9266E" w:rsidRDefault="00C07950" w14:paraId="5B69248D" w14:textId="77777777">
      <w:pPr>
        <w:rPr>
          <w:rFonts w:cs="Tahoma" w:eastAsiaTheme="majorEastAsia"/>
          <w:b/>
        </w:rPr>
      </w:pPr>
    </w:p>
    <w:p w:rsidR="000F3C4E" w:rsidP="00CD7114" w:rsidRDefault="006257F2" w14:paraId="20AB8E12" w14:textId="7451EF44">
      <w:r>
        <w:t xml:space="preserve">The </w:t>
      </w:r>
      <w:r w:rsidR="00095B5A">
        <w:t xml:space="preserve">Box </w:t>
      </w:r>
      <w:r w:rsidR="000A4608">
        <w:t>C</w:t>
      </w:r>
      <w:r w:rsidR="00095B5A">
        <w:t>riterion point</w:t>
      </w:r>
      <w:r w:rsidR="00C07950">
        <w:t>s</w:t>
      </w:r>
      <w:r w:rsidR="00095B5A">
        <w:t xml:space="preserve"> out situations where the prior distribution is incons</w:t>
      </w:r>
      <w:r w:rsidR="0006610E">
        <w:t xml:space="preserve">istent with the observed data. </w:t>
      </w:r>
      <w:r w:rsidR="009C28DE">
        <w:t>More specifically, t</w:t>
      </w:r>
      <w:r w:rsidR="00C07950">
        <w:t>he Box criterion points</w:t>
      </w:r>
      <w:r w:rsidR="00095B5A">
        <w:t xml:space="preserve"> out where the observed data are inconsistent with the model, including the prior distributio</w:t>
      </w:r>
      <w:r w:rsidR="0006610E">
        <w:t>n.</w:t>
      </w:r>
      <w:r w:rsidR="00095B5A">
        <w:t xml:space="preserve"> A frequent concern to Bayesian methods is whether the prior does not correctly describe the system being tested</w:t>
      </w:r>
      <w:r w:rsidR="000F3C4E">
        <w:t>.</w:t>
      </w:r>
      <w:r w:rsidR="003D5337">
        <w:t xml:space="preserve"> </w:t>
      </w:r>
      <w:r w:rsidR="000F3C4E">
        <w:t>Examples illustrate how an analyst can apply this procedure after a test to provide assurance that the prior is credible.</w:t>
      </w:r>
    </w:p>
    <w:p w:rsidR="000F3C4E" w:rsidP="00CD7114" w:rsidRDefault="000F3C4E" w14:paraId="20B326DF" w14:textId="77777777"/>
    <w:p w:rsidR="00CD7114" w:rsidP="00CD7114" w:rsidRDefault="000F3C4E" w14:paraId="5AD30078" w14:textId="26CA9C70">
      <w:r>
        <w:t xml:space="preserve">For more information regarding Bayesian methods (Sieck, Kolsti, 2022), model checking (Burke, 2022), or probability (Sigler, 2022) please reference the STAT COE website: </w:t>
      </w:r>
      <w:hyperlink w:history="1" r:id="rId26">
        <w:r w:rsidRPr="002E70B2">
          <w:rPr>
            <w:rStyle w:val="Hyperlink"/>
            <w:color w:val="17365D" w:themeColor="text2" w:themeShade="BF"/>
          </w:rPr>
          <w:t>www.AFIT.edu/STAT.</w:t>
        </w:r>
      </w:hyperlink>
      <w:r w:rsidRPr="00D9266E" w:rsidR="003A42BE">
        <w:br w:type="page"/>
      </w:r>
    </w:p>
    <w:bookmarkStart w:name="_Toc110237652" w:displacedByCustomXml="next" w:id="20"/>
    <w:sdt>
      <w:sdtPr>
        <w:rPr>
          <w:rFonts w:cs="Arial" w:eastAsiaTheme="minorHAnsi"/>
          <w:b w:val="0"/>
          <w:szCs w:val="22"/>
        </w:rPr>
        <w:id w:val="910348737"/>
        <w:docPartObj>
          <w:docPartGallery w:val="Bibliographies"/>
          <w:docPartUnique/>
        </w:docPartObj>
      </w:sdtPr>
      <w:sdtEndPr/>
      <w:sdtContent>
        <w:p w:rsidR="0030644A" w:rsidP="00CD7114" w:rsidRDefault="0030644A" w14:paraId="6C705664" w14:textId="713009A6">
          <w:pPr>
            <w:pStyle w:val="APALevelHeading2"/>
            <w:jc w:val="center"/>
          </w:pPr>
          <w:r>
            <w:t>References</w:t>
          </w:r>
          <w:bookmarkEnd w:id="20"/>
        </w:p>
        <w:p w:rsidR="00CD7114" w:rsidP="00CD7114" w:rsidRDefault="00CD7114" w14:paraId="5AEF22F5" w14:textId="77777777">
          <w:pPr>
            <w:pStyle w:val="APALevelHeading2"/>
            <w:jc w:val="center"/>
          </w:pPr>
        </w:p>
        <w:sdt>
          <w:sdtPr>
            <w:id w:val="-1680579843"/>
            <w:bibliography/>
          </w:sdtPr>
          <w:sdtEndPr/>
          <w:sdtContent>
            <w:p w:rsidR="0030644A" w:rsidP="0030644A" w:rsidRDefault="0030644A" w14:paraId="0BDF7554" w14:textId="6147BCF0">
              <w:pPr>
                <w:pStyle w:val="Bibliography"/>
                <w:ind w:left="720" w:hanging="720"/>
                <w:rPr>
                  <w:noProof/>
                </w:rPr>
              </w:pPr>
              <w:r>
                <w:fldChar w:fldCharType="begin"/>
              </w:r>
              <w:r>
                <w:instrText xml:space="preserve"> BIBLIOGRAPHY </w:instrText>
              </w:r>
              <w:r>
                <w:fldChar w:fldCharType="separate"/>
              </w:r>
              <w:r>
                <w:rPr>
                  <w:noProof/>
                </w:rPr>
                <w:t xml:space="preserve">Box, G. E. (1980). Sampling and Bayes' Inference in Scientific Modeling and Robustness. </w:t>
              </w:r>
              <w:r>
                <w:rPr>
                  <w:i/>
                  <w:iCs/>
                  <w:noProof/>
                </w:rPr>
                <w:t>Journal of the Royal Statistical Society A</w:t>
              </w:r>
              <w:r>
                <w:rPr>
                  <w:noProof/>
                </w:rPr>
                <w:t>, 383 - 430.</w:t>
              </w:r>
            </w:p>
            <w:p w:rsidRPr="000F3C4E" w:rsidR="000F3C4E" w:rsidP="000F3C4E" w:rsidRDefault="000F3C4E" w14:paraId="1828208D" w14:textId="77777777"/>
            <w:p w:rsidR="0030644A" w:rsidP="0030644A" w:rsidRDefault="0030644A" w14:paraId="16A4D7F5" w14:textId="1F18BB31">
              <w:pPr>
                <w:pStyle w:val="Bibliography"/>
                <w:ind w:left="720" w:hanging="720"/>
                <w:rPr>
                  <w:noProof/>
                </w:rPr>
              </w:pPr>
              <w:r>
                <w:rPr>
                  <w:noProof/>
                </w:rPr>
                <w:t xml:space="preserve">Burke, S. (2022, July 19). </w:t>
              </w:r>
              <w:r>
                <w:rPr>
                  <w:i/>
                  <w:iCs/>
                  <w:noProof/>
                </w:rPr>
                <w:t>Model Building Process Part 1: Checking Model Assumptions V 1.1.</w:t>
              </w:r>
              <w:r>
                <w:rPr>
                  <w:noProof/>
                </w:rPr>
                <w:t xml:space="preserve"> Retrieved from AFIT/STAT Center of Excellence: https://www.afit.edu/STAT/statdocs.cfm?page=1126</w:t>
              </w:r>
            </w:p>
            <w:p w:rsidRPr="000F3C4E" w:rsidR="000F3C4E" w:rsidP="000F3C4E" w:rsidRDefault="000F3C4E" w14:paraId="12D207B1" w14:textId="77777777"/>
            <w:p w:rsidR="0030644A" w:rsidP="0030644A" w:rsidRDefault="0030644A" w14:paraId="4CFD8D92" w14:textId="6C8AEE39">
              <w:pPr>
                <w:pStyle w:val="Bibliography"/>
                <w:ind w:left="720" w:hanging="720"/>
                <w:rPr>
                  <w:noProof/>
                </w:rPr>
              </w:pPr>
              <w:r>
                <w:rPr>
                  <w:noProof/>
                </w:rPr>
                <w:t xml:space="preserve">Christensen, R., Johnson, W., Branscum, A., &amp; Hanson, T. E. (2011). </w:t>
              </w:r>
              <w:r>
                <w:rPr>
                  <w:i/>
                  <w:iCs/>
                  <w:noProof/>
                </w:rPr>
                <w:t>Bayesian Ideas and Data Analysis.</w:t>
              </w:r>
              <w:r>
                <w:rPr>
                  <w:noProof/>
                </w:rPr>
                <w:t xml:space="preserve"> Boca Raton, FL: CRC Press.</w:t>
              </w:r>
            </w:p>
            <w:p w:rsidRPr="000F3C4E" w:rsidR="000F3C4E" w:rsidP="000F3C4E" w:rsidRDefault="000F3C4E" w14:paraId="28E1FF90" w14:textId="77777777"/>
            <w:p w:rsidR="0030644A" w:rsidP="0030644A" w:rsidRDefault="0030644A" w14:paraId="362D0364" w14:textId="57D4F29F">
              <w:pPr>
                <w:pStyle w:val="Bibliography"/>
                <w:ind w:left="720" w:hanging="720"/>
                <w:rPr>
                  <w:noProof/>
                </w:rPr>
              </w:pPr>
              <w:r>
                <w:rPr>
                  <w:noProof/>
                </w:rPr>
                <w:t xml:space="preserve">Gelman, A., Carlin, J. B., Stern, H. S., Dunson, D. B., Vehtari, A., &amp; Rubin, D. B. (2013). </w:t>
              </w:r>
              <w:r>
                <w:rPr>
                  <w:i/>
                  <w:iCs/>
                  <w:noProof/>
                </w:rPr>
                <w:t>Bayesian Data Analysis</w:t>
              </w:r>
              <w:r>
                <w:rPr>
                  <w:noProof/>
                </w:rPr>
                <w:t xml:space="preserve"> (3rd ed.). Boca Raton, FL: CRC Press.</w:t>
              </w:r>
            </w:p>
            <w:p w:rsidRPr="000F3C4E" w:rsidR="000F3C4E" w:rsidP="000F3C4E" w:rsidRDefault="000F3C4E" w14:paraId="1F6C9189" w14:textId="77777777"/>
            <w:p w:rsidR="0030644A" w:rsidP="0030644A" w:rsidRDefault="0030644A" w14:paraId="77E7D5A3" w14:textId="7B9CA7AB">
              <w:pPr>
                <w:pStyle w:val="Bibliography"/>
                <w:ind w:left="720" w:hanging="720"/>
                <w:rPr>
                  <w:noProof/>
                </w:rPr>
              </w:pPr>
              <w:r>
                <w:rPr>
                  <w:noProof/>
                </w:rPr>
                <w:t xml:space="preserve">Hogg, R. V., McKean, J. W., &amp; Craig, A. T. (2013). </w:t>
              </w:r>
              <w:r>
                <w:rPr>
                  <w:i/>
                  <w:iCs/>
                  <w:noProof/>
                </w:rPr>
                <w:t>Introduction to Mathematical Statistics</w:t>
              </w:r>
              <w:r>
                <w:rPr>
                  <w:noProof/>
                </w:rPr>
                <w:t xml:space="preserve"> (7th ed.). Boston: Pearson.</w:t>
              </w:r>
            </w:p>
            <w:p w:rsidRPr="000F3C4E" w:rsidR="000F3C4E" w:rsidP="000F3C4E" w:rsidRDefault="000F3C4E" w14:paraId="43D95151" w14:textId="77777777"/>
            <w:p w:rsidR="0030644A" w:rsidP="0030644A" w:rsidRDefault="0030644A" w14:paraId="13FBC4E7" w14:textId="515A224B">
              <w:pPr>
                <w:pStyle w:val="Bibliography"/>
                <w:ind w:left="720" w:hanging="720"/>
                <w:rPr>
                  <w:noProof/>
                </w:rPr>
              </w:pPr>
              <w:r>
                <w:rPr>
                  <w:noProof/>
                </w:rPr>
                <w:t xml:space="preserve">Kensler, J. (2022, July 19). </w:t>
              </w:r>
              <w:r>
                <w:rPr>
                  <w:i/>
                  <w:iCs/>
                  <w:noProof/>
                </w:rPr>
                <w:t>Interpreting Confidence Intervals.</w:t>
              </w:r>
              <w:r>
                <w:rPr>
                  <w:noProof/>
                </w:rPr>
                <w:t xml:space="preserve"> Retrieved from AFIT/STAT Center of Excellence: https://www.afit.edu/STAT/statdocs.cfm?page=1126</w:t>
              </w:r>
            </w:p>
            <w:p w:rsidRPr="000F3C4E" w:rsidR="000F3C4E" w:rsidP="000F3C4E" w:rsidRDefault="000F3C4E" w14:paraId="09E276A2" w14:textId="77777777"/>
            <w:p w:rsidR="0030644A" w:rsidP="0030644A" w:rsidRDefault="0030644A" w14:paraId="3CBDA0F8" w14:textId="54C791AE">
              <w:pPr>
                <w:pStyle w:val="Bibliography"/>
                <w:ind w:left="720" w:hanging="720"/>
                <w:rPr>
                  <w:noProof/>
                </w:rPr>
              </w:pPr>
              <w:r>
                <w:rPr>
                  <w:noProof/>
                </w:rPr>
                <w:t xml:space="preserve">Kensler, J., &amp; Freeman, L. (2022, July 19). </w:t>
              </w:r>
              <w:r>
                <w:rPr>
                  <w:i/>
                  <w:iCs/>
                  <w:noProof/>
                </w:rPr>
                <w:t>Statistical Hypothesis Testing.</w:t>
              </w:r>
              <w:r>
                <w:rPr>
                  <w:noProof/>
                </w:rPr>
                <w:t xml:space="preserve"> Retrieved from AFIT/STAT Center of Excellence: https://www.afit.edu/STAT/statdocs.cfm?page=1126</w:t>
              </w:r>
            </w:p>
            <w:p w:rsidRPr="000F3C4E" w:rsidR="000F3C4E" w:rsidP="000F3C4E" w:rsidRDefault="000F3C4E" w14:paraId="072CAA17" w14:textId="77777777"/>
            <w:p w:rsidR="0030644A" w:rsidP="0030644A" w:rsidRDefault="0030644A" w14:paraId="51D515C5" w14:textId="4F815C5E">
              <w:pPr>
                <w:pStyle w:val="Bibliography"/>
                <w:ind w:left="720" w:hanging="720"/>
                <w:rPr>
                  <w:noProof/>
                </w:rPr>
              </w:pPr>
              <w:r>
                <w:rPr>
                  <w:noProof/>
                </w:rPr>
                <w:t xml:space="preserve">Montgomery, D. C. (2013). </w:t>
              </w:r>
              <w:r>
                <w:rPr>
                  <w:i/>
                  <w:iCs/>
                  <w:noProof/>
                </w:rPr>
                <w:t>Design and Analysis of Experiments</w:t>
              </w:r>
              <w:r>
                <w:rPr>
                  <w:noProof/>
                </w:rPr>
                <w:t xml:space="preserve"> (8th ed.). Hoboken, NJ: John Wiley &amp; Sons.</w:t>
              </w:r>
            </w:p>
            <w:p w:rsidRPr="000F3C4E" w:rsidR="000F3C4E" w:rsidP="000F3C4E" w:rsidRDefault="000F3C4E" w14:paraId="30C15000" w14:textId="77777777"/>
            <w:p w:rsidR="0030644A" w:rsidP="0030644A" w:rsidRDefault="0030644A" w14:paraId="76B111F0" w14:textId="31E5BF02">
              <w:pPr>
                <w:pStyle w:val="Bibliography"/>
                <w:ind w:left="720" w:hanging="720"/>
                <w:rPr>
                  <w:noProof/>
                </w:rPr>
              </w:pPr>
              <w:r>
                <w:rPr>
                  <w:noProof/>
                </w:rPr>
                <w:t xml:space="preserve">Reich, B. J., &amp; Ghosh, S. K. (2019). </w:t>
              </w:r>
              <w:r>
                <w:rPr>
                  <w:i/>
                  <w:iCs/>
                  <w:noProof/>
                </w:rPr>
                <w:t>Bayesian Statistical Methods.</w:t>
              </w:r>
              <w:r>
                <w:rPr>
                  <w:noProof/>
                </w:rPr>
                <w:t xml:space="preserve"> Boca Raton, FL: CRC Press.</w:t>
              </w:r>
            </w:p>
            <w:p w:rsidRPr="000F3C4E" w:rsidR="000F3C4E" w:rsidP="000F3C4E" w:rsidRDefault="000F3C4E" w14:paraId="55DD6AEB" w14:textId="77777777"/>
            <w:p w:rsidR="0030644A" w:rsidP="0030644A" w:rsidRDefault="0030644A" w14:paraId="020A0932" w14:textId="77777777">
              <w:pPr>
                <w:pStyle w:val="Bibliography"/>
                <w:ind w:left="720" w:hanging="720"/>
                <w:rPr>
                  <w:noProof/>
                </w:rPr>
              </w:pPr>
              <w:r>
                <w:rPr>
                  <w:noProof/>
                </w:rPr>
                <w:t xml:space="preserve">Sigler, G. (2022 , July 19). </w:t>
              </w:r>
              <w:r>
                <w:rPr>
                  <w:i/>
                  <w:iCs/>
                  <w:noProof/>
                </w:rPr>
                <w:t>Statistics Reference Series Part 2: Probability.</w:t>
              </w:r>
              <w:r>
                <w:rPr>
                  <w:noProof/>
                </w:rPr>
                <w:t xml:space="preserve"> Retrieved from AFIT/STAT Center of Excellence: https://www.afit.edu/STAT/statdocs.cfm?page=1126</w:t>
              </w:r>
            </w:p>
            <w:p w:rsidR="0030644A" w:rsidP="0030644A" w:rsidRDefault="0030644A" w14:paraId="2CAF3C68" w14:textId="296CCD15">
              <w:r>
                <w:rPr>
                  <w:b/>
                  <w:bCs/>
                  <w:noProof/>
                </w:rPr>
                <w:fldChar w:fldCharType="end"/>
              </w:r>
            </w:p>
          </w:sdtContent>
        </w:sdt>
      </w:sdtContent>
    </w:sdt>
    <w:p w:rsidRPr="00C07950" w:rsidR="00591FBD" w:rsidP="00CD7114" w:rsidRDefault="00591FBD" w14:paraId="099D9861" w14:textId="2299EE70"/>
    <w:sectPr w:rsidRPr="00C07950" w:rsidR="00591FBD" w:rsidSect="00095B5A">
      <w:pgSz w:w="12240" w:h="15840" w:orient="portrait"/>
      <w:pgMar w:top="1440" w:right="1440" w:bottom="1440" w:left="1440" w:header="720" w:footer="720" w:gutter="0"/>
      <w:pgNumType w:start="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0054D" w16cex:dateUtc="2022-07-27T19:21:30.928Z"/>
  <w16cex:commentExtensible w16cex:durableId="06417864" w16cex:dateUtc="2022-07-27T19:22:07.883Z"/>
  <w16cex:commentExtensible w16cex:durableId="5C65B7F2" w16cex:dateUtc="2022-07-27T19:26:38.006Z"/>
  <w16cex:commentExtensible w16cex:durableId="1FE8676B" w16cex:dateUtc="2022-07-27T19:46:43.11Z"/>
</w16cex:commentsExtensible>
</file>

<file path=word/commentsIds.xml><?xml version="1.0" encoding="utf-8"?>
<w16cid:commentsIds xmlns:mc="http://schemas.openxmlformats.org/markup-compatibility/2006" xmlns:w16cid="http://schemas.microsoft.com/office/word/2016/wordml/cid" mc:Ignorable="w16cid">
  <w16cid:commentId w16cid:paraId="08B1FF31" w16cid:durableId="5EEF5958"/>
  <w16cid:commentId w16cid:paraId="412EAB6D" w16cid:durableId="59F1AF29"/>
  <w16cid:commentId w16cid:paraId="33E1DEE5" w16cid:durableId="1B60054D"/>
  <w16cid:commentId w16cid:paraId="062FE859" w16cid:durableId="06417864"/>
  <w16cid:commentId w16cid:paraId="2D569200" w16cid:durableId="5C65B7F2"/>
  <w16cid:commentId w16cid:paraId="727B7D61" w16cid:durableId="1FE867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A4" w:rsidP="00947505" w:rsidRDefault="009B48A4" w14:paraId="64B1C9DD" w14:textId="77777777">
      <w:r>
        <w:separator/>
      </w:r>
    </w:p>
  </w:endnote>
  <w:endnote w:type="continuationSeparator" w:id="0">
    <w:p w:rsidR="009B48A4" w:rsidP="00947505" w:rsidRDefault="009B48A4" w14:paraId="1A8CCC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024543"/>
      <w:docPartObj>
        <w:docPartGallery w:val="Page Numbers (Bottom of Page)"/>
        <w:docPartUnique/>
      </w:docPartObj>
    </w:sdtPr>
    <w:sdtEndPr>
      <w:rPr>
        <w:noProof/>
      </w:rPr>
    </w:sdtEndPr>
    <w:sdtContent>
      <w:p w:rsidR="005067BA" w:rsidRDefault="005067BA" w14:paraId="23E1FB5E" w14:textId="47F8E1E3">
        <w:pPr>
          <w:pStyle w:val="Footer"/>
          <w:jc w:val="center"/>
        </w:pPr>
        <w:r>
          <w:fldChar w:fldCharType="begin"/>
        </w:r>
        <w:r>
          <w:instrText xml:space="preserve"> PAGE   \* MERGEFORMAT </w:instrText>
        </w:r>
        <w:r>
          <w:fldChar w:fldCharType="separate"/>
        </w:r>
        <w:r w:rsidR="00F179C3">
          <w:rPr>
            <w:noProof/>
          </w:rPr>
          <w:t>3</w:t>
        </w:r>
        <w:r>
          <w:rPr>
            <w:noProof/>
          </w:rPr>
          <w:fldChar w:fldCharType="end"/>
        </w:r>
      </w:p>
    </w:sdtContent>
  </w:sdt>
  <w:p w:rsidRPr="00947505" w:rsidR="005067BA" w:rsidP="00947505" w:rsidRDefault="005067BA" w14:paraId="6CAFFBBF" w14:textId="7FFAD814">
    <w:pPr>
      <w:spacing w:before="1" w:line="249" w:lineRule="auto"/>
      <w:ind w:left="3513" w:right="3111"/>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BA" w:rsidRDefault="005067BA" w14:paraId="099AE737" w14:textId="036241B9">
    <w:pPr>
      <w:pStyle w:val="Footer"/>
      <w:jc w:val="center"/>
    </w:pPr>
  </w:p>
  <w:p w:rsidRPr="00233C70" w:rsidR="005067BA" w:rsidP="00233C70" w:rsidRDefault="005067BA" w14:paraId="1D7AC944" w14:textId="5F1026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A4" w:rsidP="00947505" w:rsidRDefault="009B48A4" w14:paraId="04186CF8" w14:textId="77777777">
      <w:r>
        <w:separator/>
      </w:r>
    </w:p>
  </w:footnote>
  <w:footnote w:type="continuationSeparator" w:id="0">
    <w:p w:rsidR="009B48A4" w:rsidP="00947505" w:rsidRDefault="009B48A4" w14:paraId="37A5F4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F1282" w:rsidR="005067BA" w:rsidP="00947505" w:rsidRDefault="005067BA" w14:paraId="2A41FA98" w14:textId="61DB9354">
    <w:pPr>
      <w:rPr>
        <w:color w:val="FF0000"/>
        <w:sz w:val="20"/>
        <w:szCs w:val="20"/>
      </w:rPr>
    </w:pPr>
    <w:r>
      <w:rPr>
        <w:color w:val="auto"/>
        <w:sz w:val="20"/>
        <w:szCs w:val="20"/>
      </w:rPr>
      <w:t>HS-COBP</w:t>
    </w:r>
    <w:r w:rsidRPr="001B0545">
      <w:rPr>
        <w:color w:val="auto"/>
        <w:sz w:val="20"/>
        <w:szCs w:val="20"/>
      </w:rPr>
      <w:t>-</w:t>
    </w:r>
    <w:r w:rsidRPr="00E02A47">
      <w:rPr>
        <w:color w:val="FF0000"/>
        <w:sz w:val="20"/>
        <w:szCs w:val="20"/>
      </w:rPr>
      <w:t>REPORT</w:t>
    </w:r>
    <w:r w:rsidRPr="001B0545">
      <w:rPr>
        <w:color w:val="auto"/>
        <w:spacing w:val="-14"/>
        <w:sz w:val="20"/>
        <w:szCs w:val="20"/>
      </w:rPr>
      <w:t xml:space="preserve"> </w:t>
    </w:r>
    <w:r w:rsidRPr="006F1282">
      <w:rPr>
        <w:color w:val="FF0000"/>
        <w:sz w:val="20"/>
        <w:szCs w:val="20"/>
      </w:rPr>
      <w:t>##-YY</w:t>
    </w:r>
  </w:p>
  <w:p w:rsidR="005067BA" w:rsidRDefault="005067BA" w14:paraId="515CC6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BA" w:rsidP="00233C70" w:rsidRDefault="005067BA" w14:paraId="2DD4BDA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ED1"/>
    <w:multiLevelType w:val="hybridMultilevel"/>
    <w:tmpl w:val="CF00B052"/>
    <w:lvl w:ilvl="0" w:tplc="61D0050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DCA75C8"/>
    <w:multiLevelType w:val="hybridMultilevel"/>
    <w:tmpl w:val="C5EA2B62"/>
    <w:lvl w:ilvl="0" w:tplc="83CCB13C">
      <w:start w:val="1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585F6F"/>
    <w:multiLevelType w:val="hybridMultilevel"/>
    <w:tmpl w:val="11181430"/>
    <w:lvl w:ilvl="0" w:tplc="7A220FBC">
      <w:start w:val="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F0D404E"/>
    <w:multiLevelType w:val="hybridMultilevel"/>
    <w:tmpl w:val="03066B80"/>
    <w:lvl w:ilvl="0" w:tplc="AC1069BE">
      <w:start w:val="1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E0B4254"/>
    <w:multiLevelType w:val="hybridMultilevel"/>
    <w:tmpl w:val="CEF66184"/>
    <w:lvl w:ilvl="0" w:tplc="52AE6890">
      <w:start w:val="1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F867C52"/>
    <w:multiLevelType w:val="hybridMultilevel"/>
    <w:tmpl w:val="91F85FE6"/>
    <w:lvl w:ilvl="0" w:tplc="5AD883D8">
      <w:start w:val="1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7F461D"/>
    <w:multiLevelType w:val="hybridMultilevel"/>
    <w:tmpl w:val="79C6356C"/>
    <w:lvl w:ilvl="0" w:tplc="3F087074">
      <w:start w:val="1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AE141CB"/>
    <w:multiLevelType w:val="hybridMultilevel"/>
    <w:tmpl w:val="726ABE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D051FCC"/>
    <w:multiLevelType w:val="hybridMultilevel"/>
    <w:tmpl w:val="14544C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D5F2AA6"/>
    <w:multiLevelType w:val="hybridMultilevel"/>
    <w:tmpl w:val="108E6E16"/>
    <w:lvl w:ilvl="0" w:tplc="C188236A">
      <w:numFmt w:val="bullet"/>
      <w:lvlText w:val="-"/>
      <w:lvlJc w:val="left"/>
      <w:pPr>
        <w:ind w:left="720" w:hanging="360"/>
      </w:pPr>
      <w:rPr>
        <w:rFonts w:hint="default" w:ascii="Tahoma" w:hAnsi="Tahoma" w:cs="Tahom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26535D8"/>
    <w:multiLevelType w:val="hybridMultilevel"/>
    <w:tmpl w:val="A14F76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 w:numId="8">
    <w:abstractNumId w:val="10"/>
  </w:num>
  <w:num w:numId="9">
    <w:abstractNumId w:val="7"/>
  </w:num>
  <w:num w:numId="10">
    <w:abstractNumId w:val="8"/>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87"/>
    <w:rsid w:val="0001386D"/>
    <w:rsid w:val="00040D36"/>
    <w:rsid w:val="000422D8"/>
    <w:rsid w:val="00043736"/>
    <w:rsid w:val="00044651"/>
    <w:rsid w:val="0006610E"/>
    <w:rsid w:val="000674BE"/>
    <w:rsid w:val="000704A8"/>
    <w:rsid w:val="0007196E"/>
    <w:rsid w:val="00075DBE"/>
    <w:rsid w:val="00084A75"/>
    <w:rsid w:val="00095B5A"/>
    <w:rsid w:val="000A06DC"/>
    <w:rsid w:val="000A4608"/>
    <w:rsid w:val="000A779B"/>
    <w:rsid w:val="000B303E"/>
    <w:rsid w:val="000C7D21"/>
    <w:rsid w:val="000C7E0C"/>
    <w:rsid w:val="000E29C3"/>
    <w:rsid w:val="000E736B"/>
    <w:rsid w:val="000F184F"/>
    <w:rsid w:val="000F3C4E"/>
    <w:rsid w:val="000F68B4"/>
    <w:rsid w:val="0010111F"/>
    <w:rsid w:val="00101D29"/>
    <w:rsid w:val="00107737"/>
    <w:rsid w:val="00107741"/>
    <w:rsid w:val="00112DEC"/>
    <w:rsid w:val="001168F8"/>
    <w:rsid w:val="00123DCB"/>
    <w:rsid w:val="00141E67"/>
    <w:rsid w:val="00143523"/>
    <w:rsid w:val="00163E32"/>
    <w:rsid w:val="001657EF"/>
    <w:rsid w:val="00171517"/>
    <w:rsid w:val="00174D12"/>
    <w:rsid w:val="001761C6"/>
    <w:rsid w:val="00177FF2"/>
    <w:rsid w:val="001843EB"/>
    <w:rsid w:val="001B0545"/>
    <w:rsid w:val="001B44BA"/>
    <w:rsid w:val="001B6028"/>
    <w:rsid w:val="001D2E58"/>
    <w:rsid w:val="001D5088"/>
    <w:rsid w:val="001D54CF"/>
    <w:rsid w:val="001D7EA3"/>
    <w:rsid w:val="001E1DCF"/>
    <w:rsid w:val="001F6C97"/>
    <w:rsid w:val="002040F8"/>
    <w:rsid w:val="002103D3"/>
    <w:rsid w:val="00210B43"/>
    <w:rsid w:val="00210D98"/>
    <w:rsid w:val="0023334D"/>
    <w:rsid w:val="002336F9"/>
    <w:rsid w:val="00233C70"/>
    <w:rsid w:val="00241965"/>
    <w:rsid w:val="00247E52"/>
    <w:rsid w:val="00257A62"/>
    <w:rsid w:val="00264388"/>
    <w:rsid w:val="00276D39"/>
    <w:rsid w:val="00294D56"/>
    <w:rsid w:val="002A085F"/>
    <w:rsid w:val="002A1AF4"/>
    <w:rsid w:val="002C22D9"/>
    <w:rsid w:val="002E13CA"/>
    <w:rsid w:val="002E70B2"/>
    <w:rsid w:val="0030644A"/>
    <w:rsid w:val="00307667"/>
    <w:rsid w:val="00307A2A"/>
    <w:rsid w:val="00314701"/>
    <w:rsid w:val="00320D1A"/>
    <w:rsid w:val="00323F8F"/>
    <w:rsid w:val="003268D4"/>
    <w:rsid w:val="00340F84"/>
    <w:rsid w:val="00380AE1"/>
    <w:rsid w:val="00383D99"/>
    <w:rsid w:val="003A42BE"/>
    <w:rsid w:val="003B5865"/>
    <w:rsid w:val="003B607A"/>
    <w:rsid w:val="003C0702"/>
    <w:rsid w:val="003D5337"/>
    <w:rsid w:val="003F6309"/>
    <w:rsid w:val="004028A8"/>
    <w:rsid w:val="004056BC"/>
    <w:rsid w:val="00414B68"/>
    <w:rsid w:val="00426B97"/>
    <w:rsid w:val="00441451"/>
    <w:rsid w:val="00447C35"/>
    <w:rsid w:val="004552AA"/>
    <w:rsid w:val="00460B64"/>
    <w:rsid w:val="00474874"/>
    <w:rsid w:val="004800B9"/>
    <w:rsid w:val="00486A9A"/>
    <w:rsid w:val="004B628A"/>
    <w:rsid w:val="004C01D7"/>
    <w:rsid w:val="004C2F5F"/>
    <w:rsid w:val="004D3611"/>
    <w:rsid w:val="004D57B1"/>
    <w:rsid w:val="004E7832"/>
    <w:rsid w:val="00503A35"/>
    <w:rsid w:val="005067BA"/>
    <w:rsid w:val="005133E1"/>
    <w:rsid w:val="0052027A"/>
    <w:rsid w:val="005477E4"/>
    <w:rsid w:val="00552234"/>
    <w:rsid w:val="00583F27"/>
    <w:rsid w:val="005870AB"/>
    <w:rsid w:val="0059053E"/>
    <w:rsid w:val="00590E90"/>
    <w:rsid w:val="00591FBD"/>
    <w:rsid w:val="00592EDD"/>
    <w:rsid w:val="005A5B62"/>
    <w:rsid w:val="005B3E2F"/>
    <w:rsid w:val="005B6EF1"/>
    <w:rsid w:val="005C2C99"/>
    <w:rsid w:val="005D00BB"/>
    <w:rsid w:val="005D46D8"/>
    <w:rsid w:val="005D7AB2"/>
    <w:rsid w:val="005E3E5B"/>
    <w:rsid w:val="005E7EAC"/>
    <w:rsid w:val="005F7E1D"/>
    <w:rsid w:val="0060185E"/>
    <w:rsid w:val="00613BE7"/>
    <w:rsid w:val="006257F2"/>
    <w:rsid w:val="00644644"/>
    <w:rsid w:val="006551AE"/>
    <w:rsid w:val="00673A7C"/>
    <w:rsid w:val="00691D11"/>
    <w:rsid w:val="006A1737"/>
    <w:rsid w:val="006D75AF"/>
    <w:rsid w:val="006F1282"/>
    <w:rsid w:val="00713DDB"/>
    <w:rsid w:val="007156DC"/>
    <w:rsid w:val="00723E94"/>
    <w:rsid w:val="0073323B"/>
    <w:rsid w:val="00745182"/>
    <w:rsid w:val="007913CA"/>
    <w:rsid w:val="00796300"/>
    <w:rsid w:val="007A6696"/>
    <w:rsid w:val="007B3AC1"/>
    <w:rsid w:val="00823D60"/>
    <w:rsid w:val="00840D41"/>
    <w:rsid w:val="008420C8"/>
    <w:rsid w:val="00847924"/>
    <w:rsid w:val="0085108B"/>
    <w:rsid w:val="00860D2A"/>
    <w:rsid w:val="00865950"/>
    <w:rsid w:val="00892242"/>
    <w:rsid w:val="008933AF"/>
    <w:rsid w:val="00893E64"/>
    <w:rsid w:val="008A6D4F"/>
    <w:rsid w:val="008D0B24"/>
    <w:rsid w:val="00900AC2"/>
    <w:rsid w:val="009208C4"/>
    <w:rsid w:val="00924EA6"/>
    <w:rsid w:val="0093317E"/>
    <w:rsid w:val="00933F45"/>
    <w:rsid w:val="00947505"/>
    <w:rsid w:val="00955987"/>
    <w:rsid w:val="00955A9F"/>
    <w:rsid w:val="009654E8"/>
    <w:rsid w:val="00973932"/>
    <w:rsid w:val="009B48A4"/>
    <w:rsid w:val="009C28DE"/>
    <w:rsid w:val="009C3D4F"/>
    <w:rsid w:val="009D21E6"/>
    <w:rsid w:val="009D5850"/>
    <w:rsid w:val="009E42E2"/>
    <w:rsid w:val="009F0099"/>
    <w:rsid w:val="009F4ADC"/>
    <w:rsid w:val="00A0066C"/>
    <w:rsid w:val="00A12323"/>
    <w:rsid w:val="00A15ABD"/>
    <w:rsid w:val="00A2135C"/>
    <w:rsid w:val="00A221A0"/>
    <w:rsid w:val="00A333F6"/>
    <w:rsid w:val="00A400EA"/>
    <w:rsid w:val="00A422FD"/>
    <w:rsid w:val="00A4509B"/>
    <w:rsid w:val="00A62F70"/>
    <w:rsid w:val="00A902AD"/>
    <w:rsid w:val="00A90F94"/>
    <w:rsid w:val="00A94421"/>
    <w:rsid w:val="00A96918"/>
    <w:rsid w:val="00AB03E5"/>
    <w:rsid w:val="00AB2460"/>
    <w:rsid w:val="00AB44C0"/>
    <w:rsid w:val="00AB7DC8"/>
    <w:rsid w:val="00AF0486"/>
    <w:rsid w:val="00B077E2"/>
    <w:rsid w:val="00B1018A"/>
    <w:rsid w:val="00B132C3"/>
    <w:rsid w:val="00B20B34"/>
    <w:rsid w:val="00B21350"/>
    <w:rsid w:val="00B265FA"/>
    <w:rsid w:val="00B345F2"/>
    <w:rsid w:val="00B40C85"/>
    <w:rsid w:val="00B4199C"/>
    <w:rsid w:val="00B53E3E"/>
    <w:rsid w:val="00B66E82"/>
    <w:rsid w:val="00B7409D"/>
    <w:rsid w:val="00B850E2"/>
    <w:rsid w:val="00B8753D"/>
    <w:rsid w:val="00BA1A04"/>
    <w:rsid w:val="00BA78F3"/>
    <w:rsid w:val="00BB62BE"/>
    <w:rsid w:val="00BC0588"/>
    <w:rsid w:val="00BD400E"/>
    <w:rsid w:val="00BF1F0C"/>
    <w:rsid w:val="00C04DB3"/>
    <w:rsid w:val="00C07950"/>
    <w:rsid w:val="00C26EDB"/>
    <w:rsid w:val="00C32E36"/>
    <w:rsid w:val="00C32FCB"/>
    <w:rsid w:val="00C34B07"/>
    <w:rsid w:val="00C40490"/>
    <w:rsid w:val="00C56CB6"/>
    <w:rsid w:val="00C70F05"/>
    <w:rsid w:val="00C7344A"/>
    <w:rsid w:val="00C73B27"/>
    <w:rsid w:val="00C83626"/>
    <w:rsid w:val="00C8440A"/>
    <w:rsid w:val="00C90C38"/>
    <w:rsid w:val="00C92755"/>
    <w:rsid w:val="00CA5DC2"/>
    <w:rsid w:val="00CB230B"/>
    <w:rsid w:val="00CC187A"/>
    <w:rsid w:val="00CC7003"/>
    <w:rsid w:val="00CD36AC"/>
    <w:rsid w:val="00CD7114"/>
    <w:rsid w:val="00CD75F9"/>
    <w:rsid w:val="00CE4C30"/>
    <w:rsid w:val="00CF0E4A"/>
    <w:rsid w:val="00D0526F"/>
    <w:rsid w:val="00D10F6C"/>
    <w:rsid w:val="00D15C28"/>
    <w:rsid w:val="00D163EE"/>
    <w:rsid w:val="00D23525"/>
    <w:rsid w:val="00D23ECE"/>
    <w:rsid w:val="00D2794D"/>
    <w:rsid w:val="00D33C20"/>
    <w:rsid w:val="00D52C93"/>
    <w:rsid w:val="00D73CDB"/>
    <w:rsid w:val="00D73DE2"/>
    <w:rsid w:val="00D77FB1"/>
    <w:rsid w:val="00D82D86"/>
    <w:rsid w:val="00D86AB6"/>
    <w:rsid w:val="00D9266E"/>
    <w:rsid w:val="00DA36B9"/>
    <w:rsid w:val="00DB49E0"/>
    <w:rsid w:val="00DC6C40"/>
    <w:rsid w:val="00DD400E"/>
    <w:rsid w:val="00DF2A5B"/>
    <w:rsid w:val="00E00D2B"/>
    <w:rsid w:val="00E02A47"/>
    <w:rsid w:val="00E06F18"/>
    <w:rsid w:val="00E20F80"/>
    <w:rsid w:val="00E32E74"/>
    <w:rsid w:val="00E4155A"/>
    <w:rsid w:val="00E430F5"/>
    <w:rsid w:val="00E765AD"/>
    <w:rsid w:val="00E81108"/>
    <w:rsid w:val="00E92CDF"/>
    <w:rsid w:val="00E93FC0"/>
    <w:rsid w:val="00E96C39"/>
    <w:rsid w:val="00EB3673"/>
    <w:rsid w:val="00EB3D96"/>
    <w:rsid w:val="00EB60F3"/>
    <w:rsid w:val="00ED4F31"/>
    <w:rsid w:val="00F13ECE"/>
    <w:rsid w:val="00F179C3"/>
    <w:rsid w:val="00F228ED"/>
    <w:rsid w:val="00F334A3"/>
    <w:rsid w:val="00F33B3D"/>
    <w:rsid w:val="00F34B56"/>
    <w:rsid w:val="00F505C1"/>
    <w:rsid w:val="00F556CA"/>
    <w:rsid w:val="00F62071"/>
    <w:rsid w:val="00F63482"/>
    <w:rsid w:val="00F64D0A"/>
    <w:rsid w:val="00F65163"/>
    <w:rsid w:val="00F65718"/>
    <w:rsid w:val="00FA4497"/>
    <w:rsid w:val="00FA5B54"/>
    <w:rsid w:val="00FB355E"/>
    <w:rsid w:val="00FC7EB3"/>
    <w:rsid w:val="00FE0FCC"/>
    <w:rsid w:val="00FF41DD"/>
    <w:rsid w:val="00FF7DA2"/>
    <w:rsid w:val="04385846"/>
    <w:rsid w:val="0AD26C3D"/>
    <w:rsid w:val="0D7D146F"/>
    <w:rsid w:val="10DF9361"/>
    <w:rsid w:val="117A93DD"/>
    <w:rsid w:val="13A90B4E"/>
    <w:rsid w:val="13AA050F"/>
    <w:rsid w:val="14E54EA7"/>
    <w:rsid w:val="1A6D4D4A"/>
    <w:rsid w:val="1F4C7776"/>
    <w:rsid w:val="1F84611F"/>
    <w:rsid w:val="21203180"/>
    <w:rsid w:val="222C45FE"/>
    <w:rsid w:val="22BA314E"/>
    <w:rsid w:val="2505FCA3"/>
    <w:rsid w:val="28DDBE2F"/>
    <w:rsid w:val="2C272EFB"/>
    <w:rsid w:val="2D2B56BF"/>
    <w:rsid w:val="31260A09"/>
    <w:rsid w:val="3369858F"/>
    <w:rsid w:val="3C996D1B"/>
    <w:rsid w:val="3D51D1F4"/>
    <w:rsid w:val="3D9567A4"/>
    <w:rsid w:val="4295D6A9"/>
    <w:rsid w:val="4351C2CD"/>
    <w:rsid w:val="492DB512"/>
    <w:rsid w:val="4FF46B5C"/>
    <w:rsid w:val="5325D92A"/>
    <w:rsid w:val="575B874A"/>
    <w:rsid w:val="6129A596"/>
    <w:rsid w:val="6285E866"/>
    <w:rsid w:val="63C555B8"/>
    <w:rsid w:val="666BB389"/>
    <w:rsid w:val="66D9DC5E"/>
    <w:rsid w:val="6A2F9CB0"/>
    <w:rsid w:val="6A450667"/>
    <w:rsid w:val="6BD8B76C"/>
    <w:rsid w:val="7058BBAE"/>
    <w:rsid w:val="73310E34"/>
    <w:rsid w:val="79126468"/>
    <w:rsid w:val="7ABB1982"/>
    <w:rsid w:val="7FE3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5D88"/>
  <w15:docId w15:val="{317DE359-269D-4788-BBAE-5375093EEF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cs="Arial" w:eastAsiaTheme="minorHAnsi"/>
        <w:color w:val="231F20"/>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4D12"/>
    <w:rPr>
      <w:rFonts w:ascii="Tahoma" w:hAnsi="Tahoma"/>
    </w:rPr>
  </w:style>
  <w:style w:type="paragraph" w:styleId="Heading1">
    <w:name w:val="heading 1"/>
    <w:aliases w:val="APA Level Head 2"/>
    <w:basedOn w:val="Normal"/>
    <w:link w:val="Heading1Char"/>
    <w:uiPriority w:val="9"/>
    <w:qFormat/>
    <w:rsid w:val="00947505"/>
    <w:pPr>
      <w:pBdr>
        <w:bottom w:val="single" w:color="auto" w:sz="4" w:space="1"/>
      </w:pBdr>
      <w:spacing w:before="81"/>
      <w:ind w:left="114"/>
      <w:jc w:val="center"/>
      <w:outlineLvl w:val="0"/>
    </w:pPr>
    <w:rPr>
      <w:sz w:val="56"/>
      <w:szCs w:val="24"/>
    </w:rPr>
  </w:style>
  <w:style w:type="paragraph" w:styleId="Heading2">
    <w:name w:val="heading 2"/>
    <w:aliases w:val="Level Heading 2"/>
    <w:basedOn w:val="Normal"/>
    <w:next w:val="Normal"/>
    <w:link w:val="Heading2Char"/>
    <w:uiPriority w:val="9"/>
    <w:unhideWhenUsed/>
    <w:rsid w:val="00A12323"/>
    <w:pPr>
      <w:keepNext/>
      <w:keepLines/>
      <w:spacing w:before="40"/>
      <w:outlineLvl w:val="1"/>
    </w:pPr>
    <w:rPr>
      <w:rFonts w:eastAsiaTheme="majorEastAsia" w:cstheme="majorBidi"/>
      <w:b/>
      <w:szCs w:val="26"/>
    </w:rPr>
  </w:style>
  <w:style w:type="paragraph" w:styleId="Heading3">
    <w:name w:val="heading 3"/>
    <w:aliases w:val="Level Heading 3"/>
    <w:basedOn w:val="Normal"/>
    <w:next w:val="Normal"/>
    <w:link w:val="Heading3Char"/>
    <w:uiPriority w:val="9"/>
    <w:unhideWhenUsed/>
    <w:rsid w:val="00A12323"/>
    <w:pPr>
      <w:keepNext/>
      <w:keepLines/>
      <w:spacing w:before="40"/>
      <w:outlineLvl w:val="2"/>
    </w:pPr>
    <w:rPr>
      <w:rFonts w:eastAsiaTheme="majorEastAsia" w:cstheme="majorBidi"/>
      <w:b/>
      <w:i/>
      <w:szCs w:val="24"/>
    </w:rPr>
  </w:style>
  <w:style w:type="paragraph" w:styleId="Heading4">
    <w:name w:val="heading 4"/>
    <w:basedOn w:val="Normal"/>
    <w:next w:val="Normal"/>
    <w:link w:val="Heading4Char"/>
    <w:uiPriority w:val="9"/>
    <w:unhideWhenUsed/>
    <w:rsid w:val="00A12323"/>
    <w:pPr>
      <w:keepNext/>
      <w:keepLines/>
      <w:spacing w:before="40"/>
      <w:ind w:left="720"/>
      <w:outlineLvl w:val="3"/>
    </w:pPr>
    <w:rPr>
      <w:rFonts w:eastAsiaTheme="majorEastAsia" w:cstheme="majorBidi"/>
      <w:b/>
      <w:iCs/>
    </w:rPr>
  </w:style>
  <w:style w:type="paragraph" w:styleId="Heading5">
    <w:name w:val="heading 5"/>
    <w:basedOn w:val="Normal"/>
    <w:next w:val="Normal"/>
    <w:link w:val="Heading5Char"/>
    <w:uiPriority w:val="9"/>
    <w:unhideWhenUsed/>
    <w:rsid w:val="00A12323"/>
    <w:pPr>
      <w:keepNext/>
      <w:keepLines/>
      <w:spacing w:before="40"/>
      <w:ind w:left="720"/>
      <w:outlineLvl w:val="4"/>
    </w:pPr>
    <w:rPr>
      <w:rFonts w:eastAsiaTheme="majorEastAsia" w:cstheme="majorBidi"/>
      <w:b/>
      <w:i/>
    </w:rPr>
  </w:style>
  <w:style w:type="paragraph" w:styleId="Heading6">
    <w:name w:val="heading 6"/>
    <w:basedOn w:val="Normal"/>
    <w:next w:val="Normal"/>
    <w:link w:val="Heading6Char"/>
    <w:uiPriority w:val="9"/>
    <w:semiHidden/>
    <w:unhideWhenUsed/>
    <w:rsid w:val="00233C70"/>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E20F80"/>
    <w:rPr>
      <w:szCs w:val="18"/>
    </w:rPr>
  </w:style>
  <w:style w:type="paragraph" w:styleId="TOC4">
    <w:name w:val="toc 4"/>
    <w:basedOn w:val="Normal"/>
    <w:next w:val="Normal"/>
    <w:autoRedefine/>
    <w:uiPriority w:val="39"/>
    <w:unhideWhenUsed/>
    <w:rsid w:val="00C32FCB"/>
    <w:pPr>
      <w:ind w:left="660"/>
    </w:pPr>
    <w:rPr>
      <w:rFonts w:cstheme="minorHAnsi"/>
      <w:i/>
      <w:szCs w:val="20"/>
    </w:rPr>
  </w:style>
  <w:style w:type="paragraph" w:styleId="ListParagraph">
    <w:name w:val="List Paragraph"/>
    <w:basedOn w:val="Normal"/>
    <w:uiPriority w:val="1"/>
  </w:style>
  <w:style w:type="paragraph" w:styleId="TableParagraph" w:customStyle="1">
    <w:name w:val="Table Paragraph"/>
    <w:basedOn w:val="Normal"/>
    <w:uiPriority w:val="1"/>
    <w:rsid w:val="00E20F80"/>
    <w:rPr>
      <w:rFonts w:ascii="Georgia" w:hAnsi="Georgia"/>
    </w:rPr>
  </w:style>
  <w:style w:type="character" w:styleId="CommentReference">
    <w:name w:val="annotation reference"/>
    <w:basedOn w:val="DefaultParagraphFont"/>
    <w:uiPriority w:val="99"/>
    <w:semiHidden/>
    <w:unhideWhenUsed/>
    <w:rsid w:val="002A085F"/>
    <w:rPr>
      <w:sz w:val="16"/>
      <w:szCs w:val="16"/>
    </w:rPr>
  </w:style>
  <w:style w:type="paragraph" w:styleId="CommentText">
    <w:name w:val="annotation text"/>
    <w:basedOn w:val="Normal"/>
    <w:link w:val="CommentTextChar"/>
    <w:uiPriority w:val="99"/>
    <w:unhideWhenUsed/>
    <w:rsid w:val="002A085F"/>
    <w:rPr>
      <w:sz w:val="20"/>
      <w:szCs w:val="20"/>
    </w:rPr>
  </w:style>
  <w:style w:type="character" w:styleId="CommentTextChar" w:customStyle="1">
    <w:name w:val="Comment Text Char"/>
    <w:basedOn w:val="DefaultParagraphFont"/>
    <w:link w:val="CommentText"/>
    <w:uiPriority w:val="99"/>
    <w:rsid w:val="002A085F"/>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2A085F"/>
    <w:rPr>
      <w:b/>
      <w:bCs/>
    </w:rPr>
  </w:style>
  <w:style w:type="character" w:styleId="CommentSubjectChar" w:customStyle="1">
    <w:name w:val="Comment Subject Char"/>
    <w:basedOn w:val="CommentTextChar"/>
    <w:link w:val="CommentSubject"/>
    <w:uiPriority w:val="99"/>
    <w:semiHidden/>
    <w:rsid w:val="002A085F"/>
    <w:rPr>
      <w:rFonts w:ascii="Arial" w:hAnsi="Arial" w:eastAsia="Arial" w:cs="Arial"/>
      <w:b/>
      <w:bCs/>
      <w:sz w:val="20"/>
      <w:szCs w:val="20"/>
    </w:rPr>
  </w:style>
  <w:style w:type="paragraph" w:styleId="Header">
    <w:name w:val="header"/>
    <w:basedOn w:val="Normal"/>
    <w:link w:val="HeaderChar"/>
    <w:uiPriority w:val="99"/>
    <w:unhideWhenUsed/>
    <w:rsid w:val="00E20F80"/>
    <w:pPr>
      <w:tabs>
        <w:tab w:val="center" w:pos="4680"/>
        <w:tab w:val="right" w:pos="9360"/>
      </w:tabs>
    </w:pPr>
    <w:rPr>
      <w:sz w:val="20"/>
    </w:rPr>
  </w:style>
  <w:style w:type="character" w:styleId="HeaderChar" w:customStyle="1">
    <w:name w:val="Header Char"/>
    <w:basedOn w:val="DefaultParagraphFont"/>
    <w:link w:val="Header"/>
    <w:uiPriority w:val="99"/>
    <w:rsid w:val="00E20F80"/>
    <w:rPr>
      <w:rFonts w:ascii="Arial" w:hAnsi="Arial" w:eastAsia="Arial" w:cs="Arial"/>
      <w:sz w:val="20"/>
    </w:rPr>
  </w:style>
  <w:style w:type="paragraph" w:styleId="Footer">
    <w:name w:val="footer"/>
    <w:basedOn w:val="Normal"/>
    <w:link w:val="FooterChar"/>
    <w:uiPriority w:val="99"/>
    <w:unhideWhenUsed/>
    <w:rsid w:val="00E20F80"/>
    <w:pPr>
      <w:tabs>
        <w:tab w:val="center" w:pos="4680"/>
        <w:tab w:val="right" w:pos="9360"/>
      </w:tabs>
    </w:pPr>
    <w:rPr>
      <w:sz w:val="20"/>
    </w:rPr>
  </w:style>
  <w:style w:type="character" w:styleId="FooterChar" w:customStyle="1">
    <w:name w:val="Footer Char"/>
    <w:basedOn w:val="DefaultParagraphFont"/>
    <w:link w:val="Footer"/>
    <w:uiPriority w:val="99"/>
    <w:rsid w:val="00E20F80"/>
    <w:rPr>
      <w:rFonts w:ascii="Arial" w:hAnsi="Arial" w:eastAsia="Arial" w:cs="Arial"/>
      <w:sz w:val="20"/>
    </w:rPr>
  </w:style>
  <w:style w:type="character" w:styleId="Heading2Char" w:customStyle="1">
    <w:name w:val="Heading 2 Char"/>
    <w:aliases w:val="Level Heading 2 Char"/>
    <w:basedOn w:val="DefaultParagraphFont"/>
    <w:link w:val="Heading2"/>
    <w:uiPriority w:val="9"/>
    <w:rsid w:val="00A12323"/>
    <w:rPr>
      <w:rFonts w:ascii="Arial" w:hAnsi="Arial" w:eastAsiaTheme="majorEastAsia" w:cstheme="majorBidi"/>
      <w:b/>
      <w:szCs w:val="26"/>
    </w:rPr>
  </w:style>
  <w:style w:type="character" w:styleId="Heading3Char" w:customStyle="1">
    <w:name w:val="Heading 3 Char"/>
    <w:aliases w:val="Level Heading 3 Char"/>
    <w:basedOn w:val="DefaultParagraphFont"/>
    <w:link w:val="Heading3"/>
    <w:uiPriority w:val="9"/>
    <w:rsid w:val="00A12323"/>
    <w:rPr>
      <w:rFonts w:ascii="Arial" w:hAnsi="Arial" w:eastAsiaTheme="majorEastAsia" w:cstheme="majorBidi"/>
      <w:b/>
      <w:i/>
      <w:szCs w:val="24"/>
    </w:rPr>
  </w:style>
  <w:style w:type="character" w:styleId="Heading4Char" w:customStyle="1">
    <w:name w:val="Heading 4 Char"/>
    <w:basedOn w:val="DefaultParagraphFont"/>
    <w:link w:val="Heading4"/>
    <w:uiPriority w:val="9"/>
    <w:rsid w:val="00A12323"/>
    <w:rPr>
      <w:rFonts w:ascii="Arial" w:hAnsi="Arial" w:eastAsiaTheme="majorEastAsia" w:cstheme="majorBidi"/>
      <w:b/>
      <w:iCs/>
    </w:rPr>
  </w:style>
  <w:style w:type="character" w:styleId="Heading5Char" w:customStyle="1">
    <w:name w:val="Heading 5 Char"/>
    <w:basedOn w:val="DefaultParagraphFont"/>
    <w:link w:val="Heading5"/>
    <w:uiPriority w:val="9"/>
    <w:rsid w:val="00A12323"/>
    <w:rPr>
      <w:rFonts w:ascii="Arial" w:hAnsi="Arial" w:eastAsiaTheme="majorEastAsia" w:cstheme="majorBidi"/>
      <w:b/>
      <w:i/>
    </w:rPr>
  </w:style>
  <w:style w:type="character" w:styleId="Hyperlink">
    <w:name w:val="Hyperlink"/>
    <w:basedOn w:val="DefaultParagraphFont"/>
    <w:uiPriority w:val="99"/>
    <w:unhideWhenUsed/>
    <w:rsid w:val="00847924"/>
    <w:rPr>
      <w:color w:val="0000FF"/>
      <w:u w:val="single"/>
    </w:rPr>
  </w:style>
  <w:style w:type="paragraph" w:styleId="BalloonText">
    <w:name w:val="Balloon Text"/>
    <w:basedOn w:val="Normal"/>
    <w:link w:val="BalloonTextChar"/>
    <w:uiPriority w:val="99"/>
    <w:semiHidden/>
    <w:unhideWhenUsed/>
    <w:rsid w:val="00E20F8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0F80"/>
    <w:rPr>
      <w:rFonts w:ascii="Segoe UI" w:hAnsi="Segoe UI" w:eastAsia="Arial" w:cs="Segoe UI"/>
      <w:sz w:val="18"/>
      <w:szCs w:val="18"/>
    </w:rPr>
  </w:style>
  <w:style w:type="paragraph" w:styleId="TOCHeading">
    <w:name w:val="TOC Heading"/>
    <w:basedOn w:val="Heading1"/>
    <w:next w:val="Normal"/>
    <w:autoRedefine/>
    <w:uiPriority w:val="39"/>
    <w:unhideWhenUsed/>
    <w:rsid w:val="00C32FCB"/>
    <w:pPr>
      <w:keepNext/>
      <w:keepLines/>
      <w:widowControl/>
      <w:pBdr>
        <w:bottom w:val="none" w:color="auto" w:sz="0" w:space="0"/>
      </w:pBdr>
      <w:autoSpaceDE/>
      <w:autoSpaceDN/>
      <w:spacing w:before="240" w:line="259" w:lineRule="auto"/>
      <w:ind w:left="0"/>
      <w:jc w:val="left"/>
      <w:outlineLvl w:val="9"/>
    </w:pPr>
    <w:rPr>
      <w:rFonts w:eastAsiaTheme="majorEastAsia" w:cstheme="majorBidi"/>
      <w:color w:val="auto"/>
      <w:sz w:val="22"/>
      <w:szCs w:val="32"/>
    </w:rPr>
  </w:style>
  <w:style w:type="paragraph" w:styleId="TOC2">
    <w:name w:val="toc 2"/>
    <w:basedOn w:val="Normal"/>
    <w:next w:val="Normal"/>
    <w:autoRedefine/>
    <w:uiPriority w:val="39"/>
    <w:unhideWhenUsed/>
    <w:rsid w:val="00C32FCB"/>
    <w:pPr>
      <w:spacing w:before="120"/>
      <w:ind w:left="220"/>
    </w:pPr>
    <w:rPr>
      <w:rFonts w:cstheme="minorHAnsi"/>
      <w:i/>
      <w:iCs/>
      <w:szCs w:val="20"/>
    </w:rPr>
  </w:style>
  <w:style w:type="paragraph" w:styleId="TOC1">
    <w:name w:val="toc 1"/>
    <w:basedOn w:val="Normal"/>
    <w:next w:val="Normal"/>
    <w:autoRedefine/>
    <w:uiPriority w:val="39"/>
    <w:unhideWhenUsed/>
    <w:rsid w:val="00C32FCB"/>
    <w:pPr>
      <w:spacing w:before="240" w:after="120"/>
    </w:pPr>
    <w:rPr>
      <w:rFonts w:cstheme="minorHAnsi"/>
      <w:b/>
      <w:bCs/>
      <w:szCs w:val="20"/>
    </w:rPr>
  </w:style>
  <w:style w:type="paragraph" w:styleId="TOC3">
    <w:name w:val="toc 3"/>
    <w:basedOn w:val="Normal"/>
    <w:next w:val="Normal"/>
    <w:autoRedefine/>
    <w:uiPriority w:val="39"/>
    <w:unhideWhenUsed/>
    <w:rsid w:val="00C32FCB"/>
    <w:pPr>
      <w:ind w:left="440"/>
    </w:pPr>
    <w:rPr>
      <w:rFonts w:cstheme="minorHAnsi"/>
      <w:szCs w:val="20"/>
    </w:rPr>
  </w:style>
  <w:style w:type="paragraph" w:styleId="NoSpacing">
    <w:name w:val="No Spacing"/>
    <w:uiPriority w:val="1"/>
    <w:rsid w:val="00E20F80"/>
    <w:rPr>
      <w:rFonts w:eastAsia="Arial"/>
    </w:rPr>
  </w:style>
  <w:style w:type="paragraph" w:styleId="TOC5">
    <w:name w:val="toc 5"/>
    <w:basedOn w:val="Normal"/>
    <w:next w:val="Normal"/>
    <w:autoRedefine/>
    <w:uiPriority w:val="39"/>
    <w:unhideWhenUsed/>
    <w:rsid w:val="00C32FCB"/>
    <w:pPr>
      <w:ind w:left="880"/>
    </w:pPr>
    <w:rPr>
      <w:rFonts w:cstheme="minorHAnsi"/>
      <w:szCs w:val="20"/>
    </w:rPr>
  </w:style>
  <w:style w:type="paragraph" w:styleId="APATitle" w:customStyle="1">
    <w:name w:val="APA Title"/>
    <w:aliases w:val="Level Heading 1"/>
    <w:qFormat/>
    <w:rsid w:val="00095B5A"/>
    <w:pPr>
      <w:jc w:val="center"/>
    </w:pPr>
    <w:rPr>
      <w:rFonts w:ascii="Tahoma" w:hAnsi="Tahoma" w:eastAsiaTheme="majorEastAsia" w:cstheme="majorBidi"/>
      <w:b/>
      <w:sz w:val="56"/>
      <w:szCs w:val="26"/>
    </w:rPr>
  </w:style>
  <w:style w:type="paragraph" w:styleId="APALevelHeading3" w:customStyle="1">
    <w:name w:val="APA Level Heading 3"/>
    <w:qFormat/>
    <w:rsid w:val="00095B5A"/>
    <w:rPr>
      <w:rFonts w:ascii="Tahoma" w:hAnsi="Tahoma" w:eastAsiaTheme="majorEastAsia" w:cstheme="majorBidi"/>
      <w:b/>
      <w:i/>
      <w:szCs w:val="26"/>
    </w:rPr>
  </w:style>
  <w:style w:type="character" w:styleId="Heading6Char" w:customStyle="1">
    <w:name w:val="Heading 6 Char"/>
    <w:basedOn w:val="DefaultParagraphFont"/>
    <w:link w:val="Heading6"/>
    <w:uiPriority w:val="9"/>
    <w:semiHidden/>
    <w:rsid w:val="00233C70"/>
    <w:rPr>
      <w:rFonts w:asciiTheme="majorHAnsi" w:hAnsiTheme="majorHAnsi" w:eastAsiaTheme="majorEastAsia" w:cstheme="majorBidi"/>
      <w:color w:val="243F60" w:themeColor="accent1" w:themeShade="7F"/>
    </w:rPr>
  </w:style>
  <w:style w:type="paragraph" w:styleId="APALevelHeading2" w:customStyle="1">
    <w:name w:val="APA Level Heading 2"/>
    <w:qFormat/>
    <w:rsid w:val="00095B5A"/>
    <w:rPr>
      <w:rFonts w:ascii="Tahoma" w:hAnsi="Tahoma" w:eastAsiaTheme="majorEastAsia" w:cstheme="majorBidi"/>
      <w:b/>
      <w:szCs w:val="26"/>
    </w:rPr>
  </w:style>
  <w:style w:type="paragraph" w:styleId="APALevelHeading4" w:customStyle="1">
    <w:name w:val="APA Level Heading 4"/>
    <w:qFormat/>
    <w:rsid w:val="00095B5A"/>
    <w:pPr>
      <w:ind w:left="720"/>
    </w:pPr>
    <w:rPr>
      <w:rFonts w:ascii="Tahoma" w:hAnsi="Tahoma" w:eastAsiaTheme="majorEastAsia" w:cstheme="majorBidi"/>
      <w:b/>
      <w:szCs w:val="26"/>
    </w:rPr>
  </w:style>
  <w:style w:type="paragraph" w:styleId="APALevelHeading5" w:customStyle="1">
    <w:name w:val="APA Level Heading 5"/>
    <w:qFormat/>
    <w:rsid w:val="00095B5A"/>
    <w:pPr>
      <w:ind w:left="720"/>
    </w:pPr>
    <w:rPr>
      <w:rFonts w:ascii="Tahoma" w:hAnsi="Tahoma" w:eastAsiaTheme="majorEastAsia" w:cstheme="majorBidi"/>
      <w:b/>
      <w:i/>
      <w:szCs w:val="26"/>
    </w:rPr>
  </w:style>
  <w:style w:type="paragraph" w:styleId="TOC6">
    <w:name w:val="toc 6"/>
    <w:basedOn w:val="Normal"/>
    <w:next w:val="Normal"/>
    <w:autoRedefine/>
    <w:uiPriority w:val="39"/>
    <w:unhideWhenUsed/>
    <w:rsid w:val="00C32FCB"/>
    <w:pPr>
      <w:ind w:left="1100"/>
    </w:pPr>
    <w:rPr>
      <w:rFonts w:cstheme="minorHAnsi"/>
      <w:szCs w:val="20"/>
    </w:rPr>
  </w:style>
  <w:style w:type="paragraph" w:styleId="TOC7">
    <w:name w:val="toc 7"/>
    <w:basedOn w:val="Normal"/>
    <w:next w:val="Normal"/>
    <w:autoRedefine/>
    <w:uiPriority w:val="39"/>
    <w:unhideWhenUsed/>
    <w:rsid w:val="00257A62"/>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C32FCB"/>
    <w:pPr>
      <w:ind w:left="1540"/>
    </w:pPr>
    <w:rPr>
      <w:rFonts w:cstheme="minorHAnsi"/>
      <w:szCs w:val="20"/>
    </w:rPr>
  </w:style>
  <w:style w:type="paragraph" w:styleId="TOC9">
    <w:name w:val="toc 9"/>
    <w:basedOn w:val="Normal"/>
    <w:next w:val="Normal"/>
    <w:autoRedefine/>
    <w:uiPriority w:val="39"/>
    <w:unhideWhenUsed/>
    <w:rsid w:val="00C32FCB"/>
    <w:pPr>
      <w:ind w:left="1760"/>
    </w:pPr>
    <w:rPr>
      <w:rFonts w:cstheme="minorHAnsi"/>
      <w:szCs w:val="20"/>
    </w:rPr>
  </w:style>
  <w:style w:type="character" w:styleId="Strong">
    <w:name w:val="Strong"/>
    <w:basedOn w:val="DefaultParagraphFont"/>
    <w:uiPriority w:val="22"/>
    <w:qFormat/>
    <w:rsid w:val="003B5865"/>
    <w:rPr>
      <w:b/>
      <w:bCs/>
    </w:rPr>
  </w:style>
  <w:style w:type="character" w:styleId="Emphasis">
    <w:name w:val="Emphasis"/>
    <w:basedOn w:val="DefaultParagraphFont"/>
    <w:uiPriority w:val="20"/>
    <w:qFormat/>
    <w:rsid w:val="00210D98"/>
    <w:rPr>
      <w:i/>
      <w:iCs/>
    </w:rPr>
  </w:style>
  <w:style w:type="character" w:styleId="UnresolvedMention1" w:customStyle="1">
    <w:name w:val="Unresolved Mention1"/>
    <w:basedOn w:val="DefaultParagraphFont"/>
    <w:uiPriority w:val="99"/>
    <w:semiHidden/>
    <w:unhideWhenUsed/>
    <w:rsid w:val="00AB03E5"/>
    <w:rPr>
      <w:color w:val="605E5C"/>
      <w:shd w:val="clear" w:color="auto" w:fill="E1DFDD"/>
    </w:rPr>
  </w:style>
  <w:style w:type="table" w:styleId="TableGrid">
    <w:name w:val="Table Grid"/>
    <w:basedOn w:val="TableNormal"/>
    <w:uiPriority w:val="39"/>
    <w:rsid w:val="00C90C38"/>
    <w:pPr>
      <w:widowControl/>
      <w:autoSpaceDE/>
      <w:autoSpaceDN/>
    </w:pPr>
    <w:rPr>
      <w:rFonts w:asciiTheme="minorHAnsi" w:hAnsiTheme="minorHAnsi" w:cstheme="minorBidi"/>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Figure" w:customStyle="1">
    <w:name w:val="Table/Figure"/>
    <w:basedOn w:val="BodyText"/>
    <w:link w:val="TableFigureChar"/>
    <w:qFormat/>
    <w:rsid w:val="00C90C38"/>
    <w:rPr>
      <w:rFonts w:ascii="Georgia" w:hAnsi="Georgia"/>
      <w:b/>
      <w:noProof/>
      <w:color w:val="222222"/>
      <w:szCs w:val="22"/>
      <w:shd w:val="clear" w:color="auto" w:fill="FFFFFF"/>
    </w:rPr>
  </w:style>
  <w:style w:type="paragraph" w:styleId="TableFigureTitle" w:customStyle="1">
    <w:name w:val="Table Figure Title"/>
    <w:basedOn w:val="BodyText"/>
    <w:link w:val="TableFigureTitleChar"/>
    <w:qFormat/>
    <w:rsid w:val="00C90C38"/>
    <w:rPr>
      <w:rFonts w:ascii="Georgia" w:hAnsi="Georgia"/>
      <w:i/>
      <w:noProof/>
      <w:color w:val="222222"/>
      <w:szCs w:val="22"/>
      <w:shd w:val="clear" w:color="auto" w:fill="FFFFFF"/>
    </w:rPr>
  </w:style>
  <w:style w:type="character" w:styleId="BodyTextChar" w:customStyle="1">
    <w:name w:val="Body Text Char"/>
    <w:basedOn w:val="DefaultParagraphFont"/>
    <w:link w:val="BodyText"/>
    <w:uiPriority w:val="1"/>
    <w:rsid w:val="00C90C38"/>
    <w:rPr>
      <w:szCs w:val="18"/>
    </w:rPr>
  </w:style>
  <w:style w:type="character" w:styleId="TableFigureChar" w:customStyle="1">
    <w:name w:val="Table/Figure Char"/>
    <w:basedOn w:val="BodyTextChar"/>
    <w:link w:val="TableFigure"/>
    <w:rsid w:val="00C90C38"/>
    <w:rPr>
      <w:rFonts w:ascii="Georgia" w:hAnsi="Georgia"/>
      <w:b/>
      <w:noProof/>
      <w:color w:val="222222"/>
      <w:szCs w:val="18"/>
    </w:rPr>
  </w:style>
  <w:style w:type="character" w:styleId="FootnoteReference">
    <w:name w:val="footnote reference"/>
    <w:basedOn w:val="DefaultParagraphFont"/>
    <w:uiPriority w:val="99"/>
    <w:semiHidden/>
    <w:unhideWhenUsed/>
    <w:rsid w:val="009654E8"/>
    <w:rPr>
      <w:vertAlign w:val="superscript"/>
    </w:rPr>
  </w:style>
  <w:style w:type="character" w:styleId="TableFigureTitleChar" w:customStyle="1">
    <w:name w:val="Table Figure Title Char"/>
    <w:basedOn w:val="BodyTextChar"/>
    <w:link w:val="TableFigureTitle"/>
    <w:rsid w:val="00C90C38"/>
    <w:rPr>
      <w:rFonts w:ascii="Georgia" w:hAnsi="Georgia"/>
      <w:i/>
      <w:noProof/>
      <w:color w:val="222222"/>
      <w:szCs w:val="18"/>
    </w:rPr>
  </w:style>
  <w:style w:type="paragraph" w:styleId="Default" w:customStyle="1">
    <w:name w:val="Default"/>
    <w:rsid w:val="003A42BE"/>
    <w:pPr>
      <w:widowControl/>
      <w:adjustRightInd w:val="0"/>
    </w:pPr>
    <w:rPr>
      <w:rFonts w:ascii="Proxima Nova" w:hAnsi="Proxima Nova" w:cs="Proxima Nova"/>
      <w:color w:val="000000"/>
      <w:sz w:val="24"/>
      <w:szCs w:val="24"/>
    </w:rPr>
  </w:style>
  <w:style w:type="paragraph" w:styleId="Revision">
    <w:name w:val="Revision"/>
    <w:hidden/>
    <w:uiPriority w:val="99"/>
    <w:semiHidden/>
    <w:rsid w:val="00314701"/>
    <w:pPr>
      <w:widowControl/>
      <w:autoSpaceDE/>
      <w:autoSpaceDN/>
    </w:pPr>
    <w:rPr>
      <w:rFonts w:ascii="Century Gothic" w:hAnsi="Century Gothic"/>
    </w:rPr>
  </w:style>
  <w:style w:type="character" w:styleId="Heading1Char" w:customStyle="1">
    <w:name w:val="Heading 1 Char"/>
    <w:aliases w:val="APA Level Head 2 Char"/>
    <w:basedOn w:val="DefaultParagraphFont"/>
    <w:link w:val="Heading1"/>
    <w:uiPriority w:val="9"/>
    <w:rsid w:val="0030644A"/>
    <w:rPr>
      <w:rFonts w:ascii="Tahoma" w:hAnsi="Tahoma"/>
      <w:sz w:val="56"/>
      <w:szCs w:val="24"/>
    </w:rPr>
  </w:style>
  <w:style w:type="paragraph" w:styleId="Bibliography">
    <w:name w:val="Bibliography"/>
    <w:basedOn w:val="Normal"/>
    <w:next w:val="Normal"/>
    <w:uiPriority w:val="37"/>
    <w:unhideWhenUsed/>
    <w:rsid w:val="0030644A"/>
  </w:style>
  <w:style w:type="paragraph" w:styleId="TableofFigures">
    <w:name w:val="table of figures"/>
    <w:basedOn w:val="Normal"/>
    <w:next w:val="Normal"/>
    <w:uiPriority w:val="99"/>
    <w:unhideWhenUsed/>
    <w:rsid w:val="00DC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901">
      <w:bodyDiv w:val="1"/>
      <w:marLeft w:val="0"/>
      <w:marRight w:val="0"/>
      <w:marTop w:val="0"/>
      <w:marBottom w:val="0"/>
      <w:divBdr>
        <w:top w:val="none" w:sz="0" w:space="0" w:color="auto"/>
        <w:left w:val="none" w:sz="0" w:space="0" w:color="auto"/>
        <w:bottom w:val="none" w:sz="0" w:space="0" w:color="auto"/>
        <w:right w:val="none" w:sz="0" w:space="0" w:color="auto"/>
      </w:divBdr>
      <w:divsChild>
        <w:div w:id="475992098">
          <w:marLeft w:val="0"/>
          <w:marRight w:val="0"/>
          <w:marTop w:val="0"/>
          <w:marBottom w:val="0"/>
          <w:divBdr>
            <w:top w:val="none" w:sz="0" w:space="0" w:color="auto"/>
            <w:left w:val="none" w:sz="0" w:space="0" w:color="auto"/>
            <w:bottom w:val="none" w:sz="0" w:space="0" w:color="auto"/>
            <w:right w:val="none" w:sz="0" w:space="0" w:color="auto"/>
          </w:divBdr>
        </w:div>
        <w:div w:id="1110473484">
          <w:marLeft w:val="0"/>
          <w:marRight w:val="0"/>
          <w:marTop w:val="0"/>
          <w:marBottom w:val="0"/>
          <w:divBdr>
            <w:top w:val="none" w:sz="0" w:space="0" w:color="auto"/>
            <w:left w:val="none" w:sz="0" w:space="0" w:color="auto"/>
            <w:bottom w:val="none" w:sz="0" w:space="0" w:color="auto"/>
            <w:right w:val="none" w:sz="0" w:space="0" w:color="auto"/>
          </w:divBdr>
        </w:div>
        <w:div w:id="1533348429">
          <w:marLeft w:val="0"/>
          <w:marRight w:val="0"/>
          <w:marTop w:val="0"/>
          <w:marBottom w:val="0"/>
          <w:divBdr>
            <w:top w:val="none" w:sz="0" w:space="0" w:color="auto"/>
            <w:left w:val="none" w:sz="0" w:space="0" w:color="auto"/>
            <w:bottom w:val="none" w:sz="0" w:space="0" w:color="auto"/>
            <w:right w:val="none" w:sz="0" w:space="0" w:color="auto"/>
          </w:divBdr>
        </w:div>
      </w:divsChild>
    </w:div>
    <w:div w:id="340275476">
      <w:bodyDiv w:val="1"/>
      <w:marLeft w:val="0"/>
      <w:marRight w:val="0"/>
      <w:marTop w:val="0"/>
      <w:marBottom w:val="0"/>
      <w:divBdr>
        <w:top w:val="none" w:sz="0" w:space="0" w:color="auto"/>
        <w:left w:val="none" w:sz="0" w:space="0" w:color="auto"/>
        <w:bottom w:val="none" w:sz="0" w:space="0" w:color="auto"/>
        <w:right w:val="none" w:sz="0" w:space="0" w:color="auto"/>
      </w:divBdr>
    </w:div>
    <w:div w:id="414595767">
      <w:bodyDiv w:val="1"/>
      <w:marLeft w:val="0"/>
      <w:marRight w:val="0"/>
      <w:marTop w:val="0"/>
      <w:marBottom w:val="0"/>
      <w:divBdr>
        <w:top w:val="none" w:sz="0" w:space="0" w:color="auto"/>
        <w:left w:val="none" w:sz="0" w:space="0" w:color="auto"/>
        <w:bottom w:val="none" w:sz="0" w:space="0" w:color="auto"/>
        <w:right w:val="none" w:sz="0" w:space="0" w:color="auto"/>
      </w:divBdr>
    </w:div>
    <w:div w:id="416176649">
      <w:bodyDiv w:val="1"/>
      <w:marLeft w:val="0"/>
      <w:marRight w:val="0"/>
      <w:marTop w:val="0"/>
      <w:marBottom w:val="0"/>
      <w:divBdr>
        <w:top w:val="none" w:sz="0" w:space="0" w:color="auto"/>
        <w:left w:val="none" w:sz="0" w:space="0" w:color="auto"/>
        <w:bottom w:val="none" w:sz="0" w:space="0" w:color="auto"/>
        <w:right w:val="none" w:sz="0" w:space="0" w:color="auto"/>
      </w:divBdr>
    </w:div>
    <w:div w:id="927619138">
      <w:bodyDiv w:val="1"/>
      <w:marLeft w:val="0"/>
      <w:marRight w:val="0"/>
      <w:marTop w:val="0"/>
      <w:marBottom w:val="0"/>
      <w:divBdr>
        <w:top w:val="none" w:sz="0" w:space="0" w:color="auto"/>
        <w:left w:val="none" w:sz="0" w:space="0" w:color="auto"/>
        <w:bottom w:val="none" w:sz="0" w:space="0" w:color="auto"/>
        <w:right w:val="none" w:sz="0" w:space="0" w:color="auto"/>
      </w:divBdr>
      <w:divsChild>
        <w:div w:id="1076710090">
          <w:marLeft w:val="0"/>
          <w:marRight w:val="0"/>
          <w:marTop w:val="0"/>
          <w:marBottom w:val="0"/>
          <w:divBdr>
            <w:top w:val="none" w:sz="0" w:space="0" w:color="auto"/>
            <w:left w:val="none" w:sz="0" w:space="0" w:color="auto"/>
            <w:bottom w:val="none" w:sz="0" w:space="0" w:color="auto"/>
            <w:right w:val="none" w:sz="0" w:space="0" w:color="auto"/>
          </w:divBdr>
        </w:div>
      </w:divsChild>
    </w:div>
    <w:div w:id="960499547">
      <w:bodyDiv w:val="1"/>
      <w:marLeft w:val="0"/>
      <w:marRight w:val="0"/>
      <w:marTop w:val="0"/>
      <w:marBottom w:val="0"/>
      <w:divBdr>
        <w:top w:val="none" w:sz="0" w:space="0" w:color="auto"/>
        <w:left w:val="none" w:sz="0" w:space="0" w:color="auto"/>
        <w:bottom w:val="none" w:sz="0" w:space="0" w:color="auto"/>
        <w:right w:val="none" w:sz="0" w:space="0" w:color="auto"/>
      </w:divBdr>
    </w:div>
    <w:div w:id="1042097161">
      <w:bodyDiv w:val="1"/>
      <w:marLeft w:val="0"/>
      <w:marRight w:val="0"/>
      <w:marTop w:val="0"/>
      <w:marBottom w:val="0"/>
      <w:divBdr>
        <w:top w:val="none" w:sz="0" w:space="0" w:color="auto"/>
        <w:left w:val="none" w:sz="0" w:space="0" w:color="auto"/>
        <w:bottom w:val="none" w:sz="0" w:space="0" w:color="auto"/>
        <w:right w:val="none" w:sz="0" w:space="0" w:color="auto"/>
      </w:divBdr>
    </w:div>
    <w:div w:id="1079868676">
      <w:bodyDiv w:val="1"/>
      <w:marLeft w:val="0"/>
      <w:marRight w:val="0"/>
      <w:marTop w:val="0"/>
      <w:marBottom w:val="0"/>
      <w:divBdr>
        <w:top w:val="none" w:sz="0" w:space="0" w:color="auto"/>
        <w:left w:val="none" w:sz="0" w:space="0" w:color="auto"/>
        <w:bottom w:val="none" w:sz="0" w:space="0" w:color="auto"/>
        <w:right w:val="none" w:sz="0" w:space="0" w:color="auto"/>
      </w:divBdr>
    </w:div>
    <w:div w:id="1125853066">
      <w:bodyDiv w:val="1"/>
      <w:marLeft w:val="0"/>
      <w:marRight w:val="0"/>
      <w:marTop w:val="0"/>
      <w:marBottom w:val="0"/>
      <w:divBdr>
        <w:top w:val="none" w:sz="0" w:space="0" w:color="auto"/>
        <w:left w:val="none" w:sz="0" w:space="0" w:color="auto"/>
        <w:bottom w:val="none" w:sz="0" w:space="0" w:color="auto"/>
        <w:right w:val="none" w:sz="0" w:space="0" w:color="auto"/>
      </w:divBdr>
    </w:div>
    <w:div w:id="1279877154">
      <w:bodyDiv w:val="1"/>
      <w:marLeft w:val="0"/>
      <w:marRight w:val="0"/>
      <w:marTop w:val="0"/>
      <w:marBottom w:val="0"/>
      <w:divBdr>
        <w:top w:val="none" w:sz="0" w:space="0" w:color="auto"/>
        <w:left w:val="none" w:sz="0" w:space="0" w:color="auto"/>
        <w:bottom w:val="none" w:sz="0" w:space="0" w:color="auto"/>
        <w:right w:val="none" w:sz="0" w:space="0" w:color="auto"/>
      </w:divBdr>
    </w:div>
    <w:div w:id="1335455303">
      <w:bodyDiv w:val="1"/>
      <w:marLeft w:val="0"/>
      <w:marRight w:val="0"/>
      <w:marTop w:val="0"/>
      <w:marBottom w:val="0"/>
      <w:divBdr>
        <w:top w:val="none" w:sz="0" w:space="0" w:color="auto"/>
        <w:left w:val="none" w:sz="0" w:space="0" w:color="auto"/>
        <w:bottom w:val="none" w:sz="0" w:space="0" w:color="auto"/>
        <w:right w:val="none" w:sz="0" w:space="0" w:color="auto"/>
      </w:divBdr>
    </w:div>
    <w:div w:id="1337919790">
      <w:bodyDiv w:val="1"/>
      <w:marLeft w:val="0"/>
      <w:marRight w:val="0"/>
      <w:marTop w:val="0"/>
      <w:marBottom w:val="0"/>
      <w:divBdr>
        <w:top w:val="none" w:sz="0" w:space="0" w:color="auto"/>
        <w:left w:val="none" w:sz="0" w:space="0" w:color="auto"/>
        <w:bottom w:val="none" w:sz="0" w:space="0" w:color="auto"/>
        <w:right w:val="none" w:sz="0" w:space="0" w:color="auto"/>
      </w:divBdr>
    </w:div>
    <w:div w:id="1504469496">
      <w:bodyDiv w:val="1"/>
      <w:marLeft w:val="0"/>
      <w:marRight w:val="0"/>
      <w:marTop w:val="0"/>
      <w:marBottom w:val="0"/>
      <w:divBdr>
        <w:top w:val="none" w:sz="0" w:space="0" w:color="auto"/>
        <w:left w:val="none" w:sz="0" w:space="0" w:color="auto"/>
        <w:bottom w:val="none" w:sz="0" w:space="0" w:color="auto"/>
        <w:right w:val="none" w:sz="0" w:space="0" w:color="auto"/>
      </w:divBdr>
    </w:div>
    <w:div w:id="1519200720">
      <w:bodyDiv w:val="1"/>
      <w:marLeft w:val="0"/>
      <w:marRight w:val="0"/>
      <w:marTop w:val="0"/>
      <w:marBottom w:val="0"/>
      <w:divBdr>
        <w:top w:val="none" w:sz="0" w:space="0" w:color="auto"/>
        <w:left w:val="none" w:sz="0" w:space="0" w:color="auto"/>
        <w:bottom w:val="none" w:sz="0" w:space="0" w:color="auto"/>
        <w:right w:val="none" w:sz="0" w:space="0" w:color="auto"/>
      </w:divBdr>
    </w:div>
    <w:div w:id="169877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3.gif" Id="rId18" /><Relationship Type="http://schemas.openxmlformats.org/officeDocument/2006/relationships/hyperlink" Target="http://www.afit.edu/STAT" TargetMode="External" Id="rId26" /><Relationship Type="http://schemas.microsoft.com/office/2018/08/relationships/commentsExtensible" Target="commentsExtensible.xml" Id="R6ebaf1943c164e10" /><Relationship Type="http://schemas.openxmlformats.org/officeDocument/2006/relationships/customXml" Target="../customXml/item3.xml" Id="rId3" /><Relationship Type="http://schemas.openxmlformats.org/officeDocument/2006/relationships/image" Target="media/image6.gif"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AFIT.edu/STAT" TargetMode="External" Id="rId17" /><Relationship Type="http://schemas.openxmlformats.org/officeDocument/2006/relationships/image" Target="media/image10.gif" Id="rId25" /><Relationship Type="http://schemas.microsoft.com/office/2016/09/relationships/commentsIds" Target="commentsIds.xml" Id="R2d8deb61b97a4f0d"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5.gif"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9.gif"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8.gif"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image" Target="media/image4.gi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7.gif" Id="rId22" /><Relationship Type="http://schemas.openxmlformats.org/officeDocument/2006/relationships/fontTable" Target="fontTable.xml" Id="rId27" /><Relationship Type="http://schemas.openxmlformats.org/officeDocument/2006/relationships/image" Target="/media/image3.png" Id="R005d43cc746247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928B2A7-3BE0-47D4-B00E-7E6B34E45DB8}"/>
      </w:docPartPr>
      <w:docPartBody>
        <w:p w:rsidR="002F24FB" w:rsidRDefault="002F2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F24FB"/>
    <w:rsid w:val="002F24FB"/>
    <w:rsid w:val="00AA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582A90B485B47B861B75E39F0172D" ma:contentTypeVersion="12" ma:contentTypeDescription="Create a new document." ma:contentTypeScope="" ma:versionID="50b802038ace9248116c17af540cc5d6">
  <xsd:schema xmlns:xsd="http://www.w3.org/2001/XMLSchema" xmlns:xs="http://www.w3.org/2001/XMLSchema" xmlns:p="http://schemas.microsoft.com/office/2006/metadata/properties" xmlns:ns2="c664e493-2004-4c7f-b31a-af7258fdc4e6" xmlns:ns3="e2e68d15-cd08-43e2-9a83-a1327ba2869c" xmlns:ns4="bac4e3eb-747f-43bc-bf10-c1bbb893ecac" targetNamespace="http://schemas.microsoft.com/office/2006/metadata/properties" ma:root="true" ma:fieldsID="c3022cd471d394eb23ff12b9005eec4a" ns2:_="" ns3:_="" ns4:_="">
    <xsd:import namespace="c664e493-2004-4c7f-b31a-af7258fdc4e6"/>
    <xsd:import namespace="e2e68d15-cd08-43e2-9a83-a1327ba2869c"/>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493-2004-4c7f-b31a-af7258fdc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68d15-cd08-43e2-9a83-a1327ba286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e404b5f-752f-4f81-bd1b-d66666b99173}" ma:internalName="TaxCatchAll" ma:showField="CatchAllData" ma:web="e2e68d15-cd08-43e2-9a83-a1327ba2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4e3eb-747f-43bc-bf10-c1bbb893ecac" xsi:nil="true"/>
    <lcf76f155ced4ddcb4097134ff3c332f xmlns="c664e493-2004-4c7f-b31a-af7258fdc4e6">
      <Terms xmlns="http://schemas.microsoft.com/office/infopath/2007/PartnerControls"/>
    </lcf76f155ced4ddcb4097134ff3c332f>
    <SharedWithUsers xmlns="e2e68d15-cd08-43e2-9a83-a1327ba2869c">
      <UserInfo>
        <DisplayName>THEIMER, JAMES P CTR USAF AETC AFIT/ENS</DisplayName>
        <AccountId>205</AccountId>
        <AccountType/>
      </UserInfo>
      <UserInfo>
        <DisplayName>JUSTICE, KARLEINE M CTR USAF AETC AFIT/ENS</DisplayName>
        <AccountId>195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Gel13</b:Tag>
    <b:SourceType>Book</b:SourceType>
    <b:Guid>{145B8B4D-62A9-4861-BA31-D27D42C9C6D1}</b:Guid>
    <b:Author>
      <b:Author>
        <b:NameList>
          <b:Person>
            <b:Last>Gelman</b:Last>
            <b:First>Andrew</b:First>
          </b:Person>
          <b:Person>
            <b:Last>Carlin</b:Last>
            <b:First>John</b:First>
            <b:Middle>B</b:Middle>
          </b:Person>
          <b:Person>
            <b:Last>Stern</b:Last>
            <b:First>Hal</b:First>
            <b:Middle>S</b:Middle>
          </b:Person>
          <b:Person>
            <b:Last>Dunson</b:Last>
            <b:First>David</b:First>
            <b:Middle>B</b:Middle>
          </b:Person>
          <b:Person>
            <b:Last>Vehtari</b:Last>
            <b:First>Aki</b:First>
          </b:Person>
          <b:Person>
            <b:Last>Rubin</b:Last>
            <b:First>Donald</b:First>
            <b:Middle>B</b:Middle>
          </b:Person>
        </b:NameList>
      </b:Author>
    </b:Author>
    <b:Title>Bayesian Data Analysis</b:Title>
    <b:Year>2013</b:Year>
    <b:City>Boca Raton, FL</b:City>
    <b:Publisher>CRC Press</b:Publisher>
    <b:Edition>3rd</b:Edition>
    <b:RefOrder>3</b:RefOrder>
  </b:Source>
  <b:Source>
    <b:Tag>Chr11</b:Tag>
    <b:SourceType>Book</b:SourceType>
    <b:Guid>{36316BBA-70E1-4F25-B7B7-5BA35E6BEC06}</b:Guid>
    <b:Title>Bayesian Ideas and Data Analysis</b:Title>
    <b:Year>2011</b:Year>
    <b:City>Boca Raton, FL</b:City>
    <b:Publisher>CRC Press</b:Publisher>
    <b:Author>
      <b:Author>
        <b:NameList>
          <b:Person>
            <b:Last>Christensen</b:Last>
            <b:First>Ronald</b:First>
          </b:Person>
          <b:Person>
            <b:Last>Johnson</b:Last>
            <b:First>Wesley</b:First>
          </b:Person>
          <b:Person>
            <b:Last>Branscum</b:Last>
            <b:First>Adam</b:First>
          </b:Person>
          <b:Person>
            <b:Last>Hanson</b:Last>
            <b:First>Timothy</b:First>
            <b:Middle>E</b:Middle>
          </b:Person>
        </b:NameList>
      </b:Author>
    </b:Author>
    <b:RefOrder>4</b:RefOrder>
  </b:Source>
  <b:Source>
    <b:Tag>Box80</b:Tag>
    <b:SourceType>JournalArticle</b:SourceType>
    <b:Guid>{49CCA458-D58E-429B-A40F-770F4A8FEE83}</b:Guid>
    <b:Author>
      <b:Author>
        <b:NameList>
          <b:Person>
            <b:Last>Box</b:Last>
            <b:First>George</b:First>
            <b:Middle>E P</b:Middle>
          </b:Person>
        </b:NameList>
      </b:Author>
    </b:Author>
    <b:Title>Sampling and Bayes' Inference in Scientific Modeling and Robustness</b:Title>
    <b:Year>1980</b:Year>
    <b:JournalName>Journal of the Royal Statistical Society A</b:JournalName>
    <b:Pages>383 - 430 </b:Pages>
    <b:RefOrder>1</b:RefOrder>
  </b:Source>
  <b:Source>
    <b:Tag>Exp13</b:Tag>
    <b:SourceType>Book</b:SourceType>
    <b:Guid>{95578844-0DA5-4E07-B5E9-818150BE6A76}</b:Guid>
    <b:Title>Design and Analysis of Experiments</b:Title>
    <b:Year>2013</b:Year>
    <b:Author>
      <b:Author>
        <b:NameList>
          <b:Person>
            <b:Last>Montgomery</b:Last>
            <b:First>Douglas</b:First>
            <b:Middle>C</b:Middle>
          </b:Person>
        </b:NameList>
      </b:Author>
    </b:Author>
    <b:City>Hoboken, NJ</b:City>
    <b:Publisher>John Wiley &amp; Sons</b:Publisher>
    <b:Edition>8th</b:Edition>
    <b:RefOrder>7</b:RefOrder>
  </b:Source>
  <b:Source>
    <b:Tag>Rei19</b:Tag>
    <b:SourceType>Book</b:SourceType>
    <b:Guid>{D5FAD839-3CC4-4612-A52A-5D8EABA1A61A}</b:Guid>
    <b:Author>
      <b:Author>
        <b:NameList>
          <b:Person>
            <b:Last>Reich</b:Last>
            <b:First>Brian</b:First>
            <b:Middle>J.</b:Middle>
          </b:Person>
          <b:Person>
            <b:Last>Ghosh</b:Last>
            <b:First>Sujit</b:First>
            <b:Middle>K.</b:Middle>
          </b:Person>
        </b:NameList>
      </b:Author>
    </b:Author>
    <b:Title>Bayesian Statistical Methods</b:Title>
    <b:Year>2019</b:Year>
    <b:City>Boca Raton, FL</b:City>
    <b:Publisher>CRC Press</b:Publisher>
    <b:RefOrder>6</b:RefOrder>
  </b:Source>
  <b:Source>
    <b:Tag>Hog13</b:Tag>
    <b:SourceType>Book</b:SourceType>
    <b:Guid>{AC113E62-3E47-4C75-B7A7-086D8A03344F}</b:Guid>
    <b:Author>
      <b:Author>
        <b:NameList>
          <b:Person>
            <b:Last>Hogg</b:Last>
            <b:First>Robert</b:First>
            <b:Middle>V</b:Middle>
          </b:Person>
          <b:Person>
            <b:Last>McKean</b:Last>
            <b:First>Joseph</b:First>
            <b:Middle>W</b:Middle>
          </b:Person>
          <b:Person>
            <b:Last>Craig</b:Last>
            <b:First>Allen</b:First>
            <b:Middle>T</b:Middle>
          </b:Person>
        </b:NameList>
      </b:Author>
    </b:Author>
    <b:Title>Introduction to Mathematical Statistics</b:Title>
    <b:Year>2013</b:Year>
    <b:City>Boston</b:City>
    <b:Publisher>Pearson</b:Publisher>
    <b:Edition>7th</b:Edition>
    <b:RefOrder>2</b:RefOrder>
  </b:Source>
  <b:Source>
    <b:Tag>Bur22</b:Tag>
    <b:SourceType>DocumentFromInternetSite</b:SourceType>
    <b:Guid>{1E8ED5B5-D034-4E07-825A-5DF7661B9EC3}</b:Guid>
    <b:Title>Model Building Process Part 1: Checking Model Assumptions V 1.1</b:Title>
    <b:Year>2022</b:Year>
    <b:Author>
      <b:Author>
        <b:NameList>
          <b:Person>
            <b:Last>Burke</b:Last>
            <b:First>Sarah</b:First>
          </b:Person>
        </b:NameList>
      </b:Author>
    </b:Author>
    <b:InternetSiteTitle>AFIT/STAT Center of Excellence</b:InternetSiteTitle>
    <b:Month>July</b:Month>
    <b:Day>19</b:Day>
    <b:URL>https://www.afit.edu/STAT/statdocs.cfm?page=1126</b:URL>
    <b:RefOrder>8</b:RefOrder>
  </b:Source>
  <b:Source>
    <b:Tag>Ken22</b:Tag>
    <b:SourceType>DocumentFromInternetSite</b:SourceType>
    <b:Guid>{BE8AB767-1C6E-421A-BCE9-1ADD0F63A4BC}</b:Guid>
    <b:Author>
      <b:Author>
        <b:NameList>
          <b:Person>
            <b:Last>Kensler</b:Last>
            <b:First>Jennifer</b:First>
          </b:Person>
          <b:Person>
            <b:Last>Freeman</b:Last>
            <b:First>Laura</b:First>
          </b:Person>
        </b:NameList>
      </b:Author>
    </b:Author>
    <b:Title>Statistical Hypothesis Testing</b:Title>
    <b:InternetSiteTitle>AFIT/STAT Center of Excellence</b:InternetSiteTitle>
    <b:Year>2022</b:Year>
    <b:Month>July</b:Month>
    <b:Day>19</b:Day>
    <b:URL>https://www.afit.edu/STAT/statdocs.cfm?page=1126</b:URL>
    <b:RefOrder>9</b:RefOrder>
  </b:Source>
  <b:Source>
    <b:Tag>Sig22</b:Tag>
    <b:SourceType>DocumentFromInternetSite</b:SourceType>
    <b:Guid>{356802BA-B00E-4BA8-BB2A-115E79A634BF}</b:Guid>
    <b:Author>
      <b:Author>
        <b:NameList>
          <b:Person>
            <b:Last>Sigler</b:Last>
            <b:First>Gina</b:First>
          </b:Person>
        </b:NameList>
      </b:Author>
    </b:Author>
    <b:Title>Statistics Reference Series Part 2: Probability</b:Title>
    <b:InternetSiteTitle>AFIT/STAT Center of Excellence</b:InternetSiteTitle>
    <b:Year>2022 </b:Year>
    <b:Month>July</b:Month>
    <b:Day>19</b:Day>
    <b:URL>https://www.afit.edu/STAT/statdocs.cfm?page=1126</b:URL>
    <b:RefOrder>10</b:RefOrder>
  </b:Source>
  <b:Source>
    <b:Tag>Ken221</b:Tag>
    <b:SourceType>DocumentFromInternetSite</b:SourceType>
    <b:Guid>{7B84CE9B-DCBA-436E-86C6-57C8BB3E0040}</b:Guid>
    <b:Author>
      <b:Author>
        <b:NameList>
          <b:Person>
            <b:Last>Kensler</b:Last>
            <b:First>Jennifer</b:First>
          </b:Person>
        </b:NameList>
      </b:Author>
    </b:Author>
    <b:Title>Interpreting Confidence Intervals</b:Title>
    <b:InternetSiteTitle>AFIT/STAT Center of Excellence</b:InternetSiteTitle>
    <b:Year>2022</b:Year>
    <b:Month>July</b:Month>
    <b:Day>19</b:Day>
    <b:URL>https://www.afit.edu/STAT/statdocs.cfm?page=1126</b:URL>
    <b:RefOrder>11</b:RefOrder>
  </b:Source>
  <b:Source>
    <b:Tag>Gar13</b:Tag>
    <b:SourceType>Book</b:SourceType>
    <b:Guid>{5AB011E6-CAAA-4137-8CB6-7E2D4AD041B4}</b:Guid>
    <b:Author>
      <b:Author>
        <b:NameList>
          <b:Person>
            <b:Last>Gareth</b:Last>
            <b:First>James</b:First>
          </b:Person>
          <b:Person>
            <b:Last>Witten</b:Last>
            <b:First>Daniela</b:First>
          </b:Person>
          <b:Person>
            <b:Last>Hastie</b:Last>
            <b:First>Trevor</b:First>
          </b:Person>
          <b:Person>
            <b:Last>Tibshirani</b:Last>
            <b:First>Robert</b:First>
          </b:Person>
        </b:NameList>
      </b:Author>
    </b:Author>
    <b:Title>An Introdcution to Statistical Learning with Applicatoins in R</b:Title>
    <b:Year>2013</b:Year>
    <b:City>New York</b:City>
    <b:Publisher>Springer</b:Publisher>
    <b:RefOrder>5</b:RefOrder>
  </b:Source>
</b:Sources>
</file>

<file path=customXml/itemProps1.xml><?xml version="1.0" encoding="utf-8"?>
<ds:datastoreItem xmlns:ds="http://schemas.openxmlformats.org/officeDocument/2006/customXml" ds:itemID="{E7111843-3793-4349-9FE7-FAD4AAC45B4F}"/>
</file>

<file path=customXml/itemProps2.xml><?xml version="1.0" encoding="utf-8"?>
<ds:datastoreItem xmlns:ds="http://schemas.openxmlformats.org/officeDocument/2006/customXml" ds:itemID="{05C57AAF-10B2-4F32-BAA3-60DE20386FE2}">
  <ds:schemaRefs>
    <ds:schemaRef ds:uri="http://schemas.microsoft.com/sharepoint/v3/contenttype/forms"/>
  </ds:schemaRefs>
</ds:datastoreItem>
</file>

<file path=customXml/itemProps3.xml><?xml version="1.0" encoding="utf-8"?>
<ds:datastoreItem xmlns:ds="http://schemas.openxmlformats.org/officeDocument/2006/customXml" ds:itemID="{6B66E8BC-3EE6-4B14-A2DA-B089192341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43BAF-9DC0-453C-B64F-6AB9441E0C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mary.mcbride.ctr@us.af.mil;kyle.provost.1.ctr@us.af.mil</ap:Manager>
  <ap:Company>Alion Science and Technology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Bayesian Model Checking</dc:title>
  <dc:subject>Bayesian</dc:subject>
  <dc:creator>James.Theimer.Ctr@afit.edu</dc:creator>
  <cp:keywords/>
  <dc:description/>
  <cp:lastModifiedBy>FITCH, EMILY M CTR USAF AETC AFIT/ENS</cp:lastModifiedBy>
  <cp:revision>3</cp:revision>
  <cp:lastPrinted>2022-07-12T13:07:00Z</cp:lastPrinted>
  <dcterms:created xsi:type="dcterms:W3CDTF">2022-09-22T13:00:00Z</dcterms:created>
  <dcterms:modified xsi:type="dcterms:W3CDTF">2022-12-01T13:39:41Z</dcterms:modified>
  <cp:category>Best Practice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Adobe InDesign 16.4 (Windows)</vt:lpwstr>
  </property>
  <property fmtid="{D5CDD505-2E9C-101B-9397-08002B2CF9AE}" pid="4" name="LastSaved">
    <vt:filetime>2021-10-28T00:00:00Z</vt:filetime>
  </property>
  <property fmtid="{D5CDD505-2E9C-101B-9397-08002B2CF9AE}" pid="5" name="ContentTypeId">
    <vt:lpwstr>0x01010095C582A90B485B47B861B75E39F0172D</vt:lpwstr>
  </property>
  <property fmtid="{D5CDD505-2E9C-101B-9397-08002B2CF9AE}" pid="6" name="MediaServiceImageTags">
    <vt:lpwstr/>
  </property>
</Properties>
</file>